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776" w:rsidRDefault="00D3428E">
      <w:pPr>
        <w:ind w:left="142" w:hanging="142"/>
        <w:jc w:val="center"/>
        <w:rPr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126776" w:rsidRDefault="00D3428E">
      <w:pPr>
        <w:ind w:left="142" w:hanging="142"/>
        <w:jc w:val="center"/>
        <w:rPr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126776" w:rsidRDefault="00D3428E">
      <w:pPr>
        <w:ind w:left="142" w:hanging="142"/>
        <w:jc w:val="center"/>
        <w:rPr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126776" w:rsidRDefault="00D3428E">
      <w:pPr>
        <w:ind w:left="142" w:hanging="142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126776" w:rsidRDefault="00D3428E">
      <w:pPr>
        <w:ind w:left="142" w:hanging="142"/>
        <w:jc w:val="center"/>
        <w:rPr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126776" w:rsidRDefault="00126776">
      <w:pPr>
        <w:pStyle w:val="Style15"/>
        <w:tabs>
          <w:tab w:val="left" w:leader="underscore" w:pos="9760"/>
        </w:tabs>
        <w:spacing w:line="276" w:lineRule="auto"/>
        <w:rPr>
          <w:rStyle w:val="FontStyle53"/>
          <w:rFonts w:ascii="Liberation Serif" w:hAnsi="Liberation Serif"/>
          <w:color w:val="000000"/>
        </w:rPr>
      </w:pPr>
    </w:p>
    <w:p w:rsidR="00126776" w:rsidRDefault="00126776">
      <w:pPr>
        <w:ind w:left="-142" w:firstLine="142"/>
        <w:jc w:val="center"/>
        <w:rPr>
          <w:rStyle w:val="FontStyle53"/>
          <w:rFonts w:ascii="Liberation Serif" w:hAnsi="Liberation Serif"/>
          <w:color w:val="000000"/>
        </w:rPr>
      </w:pPr>
    </w:p>
    <w:p w:rsidR="00126776" w:rsidRDefault="00126776">
      <w:pPr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jc w:val="center"/>
        <w:rPr>
          <w:color w:val="000000"/>
        </w:rPr>
      </w:pPr>
    </w:p>
    <w:p w:rsidR="00126776" w:rsidRDefault="00126776">
      <w:pPr>
        <w:jc w:val="center"/>
        <w:rPr>
          <w:color w:val="000000"/>
        </w:rPr>
      </w:pPr>
    </w:p>
    <w:p w:rsidR="00126776" w:rsidRDefault="00126776">
      <w:pPr>
        <w:jc w:val="center"/>
        <w:rPr>
          <w:color w:val="000000"/>
        </w:rPr>
      </w:pPr>
    </w:p>
    <w:p w:rsidR="00126776" w:rsidRDefault="00126776">
      <w:pPr>
        <w:jc w:val="center"/>
        <w:rPr>
          <w:color w:val="000000"/>
        </w:rPr>
      </w:pPr>
    </w:p>
    <w:p w:rsidR="00126776" w:rsidRDefault="00D3428E" w:rsidP="004B3AA9">
      <w:pPr>
        <w:suppressAutoHyphens/>
        <w:snapToGrid w:val="0"/>
        <w:jc w:val="both"/>
        <w:rPr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810BC0" w:rsidRPr="005917BC" w:rsidRDefault="00810BC0" w:rsidP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</w:pPr>
      <w:r w:rsidRPr="005917BC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>Рабочая ПРОГРАММа учебной дисциплины</w:t>
      </w:r>
    </w:p>
    <w:p w:rsidR="00810BC0" w:rsidRPr="005917BC" w:rsidRDefault="00810BC0" w:rsidP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</w:pPr>
      <w:r w:rsidRPr="005917BC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 xml:space="preserve"> Иностранный язык </w:t>
      </w:r>
    </w:p>
    <w:p w:rsidR="00810BC0" w:rsidRPr="005917BC" w:rsidRDefault="00810BC0" w:rsidP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</w:pPr>
      <w:r w:rsidRPr="005917BC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>(Базовая подготовка)</w:t>
      </w:r>
    </w:p>
    <w:p w:rsidR="00810BC0" w:rsidRPr="005917BC" w:rsidRDefault="00810BC0" w:rsidP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</w:pPr>
      <w:r w:rsidRPr="005917BC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>(Французский)</w:t>
      </w:r>
    </w:p>
    <w:p w:rsidR="00810BC0" w:rsidRPr="005917BC" w:rsidRDefault="00810BC0" w:rsidP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jc w:val="center"/>
        <w:textAlignment w:val="baseline"/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</w:pPr>
      <w:r w:rsidRPr="005917BC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>(О</w:t>
      </w:r>
      <w:r w:rsidR="000C477B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>Д 01</w:t>
      </w:r>
      <w:r w:rsidRPr="005917BC">
        <w:rPr>
          <w:rFonts w:eastAsiaTheme="minorEastAsia" w:cstheme="minorBidi"/>
          <w:b/>
          <w:caps/>
          <w:color w:val="auto"/>
          <w:kern w:val="3"/>
          <w:sz w:val="28"/>
          <w:szCs w:val="28"/>
          <w:lang w:eastAsia="ru-RU"/>
        </w:rPr>
        <w:t xml:space="preserve">) </w:t>
      </w:r>
    </w:p>
    <w:p w:rsidR="00810BC0" w:rsidRDefault="00810BC0" w:rsidP="00810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10BC0" w:rsidRDefault="00810BC0" w:rsidP="00810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>специалистов среднего звена по специальности:</w:t>
      </w:r>
    </w:p>
    <w:p w:rsidR="00810BC0" w:rsidRPr="003C64A4" w:rsidRDefault="00810BC0" w:rsidP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3C64A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54.02.07. Скульптура</w:t>
      </w: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:rsidR="00126776" w:rsidRDefault="00126776" w:rsidP="00810BC0">
      <w:pPr>
        <w:rPr>
          <w:b/>
          <w:color w:val="000000"/>
          <w:highlight w:val="yellow"/>
        </w:rPr>
      </w:pPr>
      <w:bookmarkStart w:id="0" w:name="_Hlk87803677"/>
      <w:bookmarkStart w:id="1" w:name="_Hlk87809473"/>
      <w:bookmarkStart w:id="2" w:name="_Hlk87803202"/>
      <w:bookmarkEnd w:id="0"/>
      <w:bookmarkEnd w:id="1"/>
      <w:bookmarkEnd w:id="2"/>
    </w:p>
    <w:p w:rsidR="00126776" w:rsidRDefault="00126776">
      <w:pPr>
        <w:jc w:val="center"/>
        <w:rPr>
          <w:b/>
          <w:color w:val="000000"/>
          <w:highlight w:val="yellow"/>
        </w:rPr>
      </w:pPr>
    </w:p>
    <w:p w:rsidR="00126776" w:rsidRDefault="00126776">
      <w:pPr>
        <w:jc w:val="center"/>
        <w:rPr>
          <w:b/>
          <w:color w:val="000000"/>
          <w:highlight w:val="yellow"/>
        </w:rPr>
      </w:pPr>
    </w:p>
    <w:p w:rsidR="00126776" w:rsidRDefault="00126776">
      <w:pPr>
        <w:jc w:val="center"/>
        <w:rPr>
          <w:b/>
          <w:color w:val="000000"/>
          <w:highlight w:val="yellow"/>
        </w:rPr>
      </w:pPr>
    </w:p>
    <w:p w:rsidR="00810BC0" w:rsidRDefault="00810BC0">
      <w:pPr>
        <w:jc w:val="center"/>
        <w:rPr>
          <w:b/>
          <w:color w:val="000000"/>
          <w:highlight w:val="yellow"/>
        </w:rPr>
      </w:pPr>
    </w:p>
    <w:p w:rsidR="00810BC0" w:rsidRDefault="00810BC0">
      <w:pPr>
        <w:jc w:val="center"/>
        <w:rPr>
          <w:b/>
          <w:color w:val="000000"/>
          <w:highlight w:val="yellow"/>
        </w:rPr>
      </w:pPr>
    </w:p>
    <w:p w:rsidR="00810BC0" w:rsidRDefault="00810BC0">
      <w:pPr>
        <w:jc w:val="center"/>
        <w:rPr>
          <w:b/>
          <w:color w:val="000000"/>
          <w:highlight w:val="yellow"/>
        </w:rPr>
      </w:pPr>
    </w:p>
    <w:p w:rsidR="00126776" w:rsidRDefault="00126776">
      <w:pPr>
        <w:jc w:val="center"/>
        <w:rPr>
          <w:b/>
          <w:color w:val="000000"/>
          <w:highlight w:val="yellow"/>
        </w:rPr>
      </w:pPr>
    </w:p>
    <w:p w:rsidR="00126776" w:rsidRDefault="00126776">
      <w:pPr>
        <w:jc w:val="center"/>
        <w:rPr>
          <w:b/>
          <w:color w:val="000000"/>
          <w:highlight w:val="yellow"/>
        </w:rPr>
      </w:pPr>
    </w:p>
    <w:p w:rsidR="004B3AA9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D3428E">
        <w:rPr>
          <w:color w:val="000000"/>
          <w:sz w:val="28"/>
          <w:szCs w:val="28"/>
        </w:rPr>
        <w:t xml:space="preserve">. </w:t>
      </w:r>
      <w:proofErr w:type="spellStart"/>
      <w:r w:rsidR="00D3428E">
        <w:rPr>
          <w:color w:val="000000"/>
          <w:sz w:val="28"/>
          <w:szCs w:val="28"/>
        </w:rPr>
        <w:t>Электроизолятор</w:t>
      </w:r>
      <w:proofErr w:type="spellEnd"/>
      <w:r w:rsidR="00D3428E">
        <w:rPr>
          <w:color w:val="000000"/>
          <w:sz w:val="28"/>
          <w:szCs w:val="28"/>
        </w:rPr>
        <w:t>,</w:t>
      </w:r>
      <w:r w:rsidR="00D3428E">
        <w:rPr>
          <w:bCs/>
          <w:i/>
          <w:color w:val="000000"/>
          <w:sz w:val="28"/>
          <w:szCs w:val="28"/>
        </w:rPr>
        <w:t xml:space="preserve"> </w:t>
      </w:r>
    </w:p>
    <w:p w:rsidR="00126776" w:rsidRDefault="00810B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rPr>
          <w:bCs/>
          <w:color w:val="000000"/>
          <w:sz w:val="28"/>
          <w:szCs w:val="28"/>
        </w:rPr>
        <w:t>202</w:t>
      </w:r>
      <w:r w:rsidR="004B3AA9">
        <w:rPr>
          <w:bCs/>
          <w:color w:val="000000"/>
          <w:sz w:val="28"/>
          <w:szCs w:val="28"/>
        </w:rPr>
        <w:t>4</w:t>
      </w:r>
      <w:r w:rsidR="00D3428E">
        <w:rPr>
          <w:bCs/>
          <w:color w:val="000000"/>
          <w:sz w:val="28"/>
          <w:szCs w:val="28"/>
        </w:rPr>
        <w:t xml:space="preserve">  </w:t>
      </w:r>
      <w:r w:rsidR="00D3428E">
        <w:rPr>
          <w:bCs/>
          <w:i/>
          <w:color w:val="000000"/>
          <w:sz w:val="28"/>
          <w:szCs w:val="28"/>
        </w:rPr>
        <w:t xml:space="preserve">    </w:t>
      </w:r>
      <w:r w:rsidR="00D3428E">
        <w:br w:type="page"/>
      </w: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color w:val="000000"/>
          <w:sz w:val="28"/>
          <w:szCs w:val="28"/>
        </w:rPr>
      </w:pPr>
    </w:p>
    <w:p w:rsidR="00810BC0" w:rsidRPr="002F675F" w:rsidRDefault="00D3428E" w:rsidP="004B3AA9">
      <w:pPr>
        <w:jc w:val="both"/>
        <w:rPr>
          <w:rFonts w:ascii="Times New Roman" w:hAnsi="Times New Roman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 w:rsidR="00810BC0"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Программа учебной дисциплины разработана на основе Федерального государственного образовательного стандарта среднего (полного) общего образования (профильное обучение) и разъяснений по реализации ФГОС в пределах основных образовательных программ СПО</w:t>
      </w:r>
      <w:r w:rsidR="00810BC0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, </w:t>
      </w:r>
      <w:r w:rsidR="00810BC0"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формируемых на основе ФГОС СПО, одобренных решением федерального учебно-методического объединения по общему образованию (протокол</w:t>
      </w:r>
      <w:r w:rsidR="00810BC0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</w:t>
      </w:r>
      <w:r w:rsidR="00810BC0"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от 28 июня 2019 г. № 2/16-з)</w:t>
      </w:r>
    </w:p>
    <w:p w:rsidR="00810BC0" w:rsidRPr="002F675F" w:rsidRDefault="00810BC0" w:rsidP="00810BC0">
      <w:pPr>
        <w:rPr>
          <w:rFonts w:ascii="Times New Roman" w:hAnsi="Times New Roman"/>
          <w:sz w:val="28"/>
          <w:szCs w:val="28"/>
        </w:rPr>
      </w:pPr>
    </w:p>
    <w:p w:rsidR="00810BC0" w:rsidRPr="002F675F" w:rsidRDefault="00810BC0" w:rsidP="00810BC0">
      <w:pPr>
        <w:rPr>
          <w:rFonts w:ascii="Times New Roman" w:hAnsi="Times New Roman"/>
          <w:sz w:val="28"/>
          <w:szCs w:val="28"/>
        </w:rPr>
      </w:pPr>
      <w:r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Рассмотрено на заседании цикловой комиссии иностранных языков.</w:t>
      </w:r>
    </w:p>
    <w:p w:rsidR="00810BC0" w:rsidRPr="002F675F" w:rsidRDefault="004B3AA9" w:rsidP="00810BC0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Протокол №  </w:t>
      </w:r>
      <w:r w:rsidR="00810BC0"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от</w:t>
      </w:r>
      <w:r w:rsidR="00810BC0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</w:t>
      </w:r>
      <w:proofErr w:type="gramStart"/>
      <w:r w:rsidR="00810BC0"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«</w:t>
      </w: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 </w:t>
      </w:r>
      <w:proofErr w:type="gramEnd"/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  </w:t>
      </w:r>
      <w:r w:rsidR="00810BC0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» </w:t>
      </w: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         </w:t>
      </w:r>
      <w:r w:rsidR="00810BC0"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202</w:t>
      </w: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>4</w:t>
      </w:r>
      <w:r w:rsidR="00810BC0"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г.</w:t>
      </w:r>
    </w:p>
    <w:p w:rsidR="00810BC0" w:rsidRPr="002F675F" w:rsidRDefault="00810BC0" w:rsidP="00810BC0">
      <w:pPr>
        <w:rPr>
          <w:rFonts w:ascii="Times New Roman" w:hAnsi="Times New Roman"/>
          <w:sz w:val="28"/>
          <w:szCs w:val="28"/>
        </w:rPr>
      </w:pPr>
      <w:r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Председатель ЦК</w:t>
      </w: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</w:t>
      </w:r>
      <w:proofErr w:type="spellStart"/>
      <w:r w:rsidR="003C64A4">
        <w:rPr>
          <w:rFonts w:ascii="Times New Roman" w:eastAsiaTheme="minorEastAsia" w:hAnsi="Times New Roman" w:cstheme="minorBidi"/>
          <w:color w:val="auto"/>
          <w:sz w:val="28"/>
          <w:szCs w:val="28"/>
        </w:rPr>
        <w:t>Остапчук</w:t>
      </w:r>
      <w:proofErr w:type="spellEnd"/>
      <w:r w:rsidR="003C64A4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Г.А</w:t>
      </w:r>
      <w:r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>.____________</w:t>
      </w:r>
    </w:p>
    <w:p w:rsidR="00810BC0" w:rsidRPr="002F675F" w:rsidRDefault="00810BC0" w:rsidP="00810BC0">
      <w:pPr>
        <w:rPr>
          <w:rFonts w:ascii="Times New Roman" w:hAnsi="Times New Roman"/>
          <w:sz w:val="28"/>
          <w:szCs w:val="28"/>
        </w:rPr>
      </w:pPr>
      <w:r w:rsidRPr="002F675F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                                                         (подпись)</w:t>
      </w:r>
    </w:p>
    <w:p w:rsidR="00810BC0" w:rsidRPr="002F675F" w:rsidRDefault="00810BC0" w:rsidP="00810BC0">
      <w:pPr>
        <w:rPr>
          <w:rFonts w:ascii="Times New Roman" w:hAnsi="Times New Roman"/>
          <w:sz w:val="28"/>
          <w:szCs w:val="28"/>
        </w:rPr>
      </w:pPr>
    </w:p>
    <w:p w:rsidR="00126776" w:rsidRDefault="00126776" w:rsidP="00810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bCs/>
          <w:i/>
          <w:color w:val="000000"/>
          <w:sz w:val="28"/>
          <w:szCs w:val="28"/>
        </w:rPr>
      </w:pPr>
    </w:p>
    <w:p w:rsidR="00126776" w:rsidRDefault="00D34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z w:val="28"/>
          <w:szCs w:val="28"/>
        </w:rPr>
        <w:t>Составитель: Величко Ю. Н., преподаватель Колледжа ФГБОУ ВО «ГГУ».</w:t>
      </w: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i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pStyle w:val="1"/>
        <w:numPr>
          <w:ilvl w:val="0"/>
          <w:numId w:val="2"/>
        </w:numPr>
        <w:ind w:firstLine="284"/>
        <w:jc w:val="center"/>
        <w:rPr>
          <w:b/>
          <w:caps/>
          <w:color w:val="000000"/>
          <w:sz w:val="28"/>
          <w:szCs w:val="28"/>
        </w:rPr>
      </w:pPr>
    </w:p>
    <w:p w:rsidR="00126776" w:rsidRDefault="00126776">
      <w:pPr>
        <w:rPr>
          <w:b/>
          <w:caps/>
          <w:color w:val="000000"/>
        </w:rPr>
      </w:pPr>
    </w:p>
    <w:p w:rsidR="00810BC0" w:rsidRDefault="00810BC0">
      <w:pPr>
        <w:rPr>
          <w:b/>
          <w:caps/>
          <w:color w:val="000000"/>
        </w:rPr>
      </w:pPr>
    </w:p>
    <w:p w:rsidR="00126776" w:rsidRDefault="00126776">
      <w:pPr>
        <w:rPr>
          <w:b/>
          <w:caps/>
          <w:color w:val="000000"/>
        </w:rPr>
      </w:pPr>
    </w:p>
    <w:p w:rsidR="00126776" w:rsidRDefault="00126776">
      <w:pPr>
        <w:rPr>
          <w:b/>
          <w:caps/>
          <w:color w:val="000000"/>
        </w:rPr>
      </w:pPr>
    </w:p>
    <w:p w:rsidR="00126776" w:rsidRDefault="00126776">
      <w:pPr>
        <w:rPr>
          <w:color w:val="000000"/>
        </w:rPr>
      </w:pPr>
    </w:p>
    <w:p w:rsidR="00126776" w:rsidRDefault="00D3428E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Содержание</w:t>
      </w:r>
    </w:p>
    <w:p w:rsidR="00126776" w:rsidRDefault="00126776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9648"/>
      </w:tblGrid>
      <w:tr w:rsidR="00126776">
        <w:tc>
          <w:tcPr>
            <w:tcW w:w="9648" w:type="dxa"/>
            <w:shd w:val="clear" w:color="auto" w:fill="auto"/>
          </w:tcPr>
          <w:p w:rsidR="00126776" w:rsidRDefault="00D3428E">
            <w:pPr>
              <w:numPr>
                <w:ilvl w:val="0"/>
                <w:numId w:val="9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программы учебной дисциплины…......4</w:t>
            </w:r>
          </w:p>
        </w:tc>
      </w:tr>
      <w:tr w:rsidR="00126776">
        <w:tc>
          <w:tcPr>
            <w:tcW w:w="9648" w:type="dxa"/>
            <w:shd w:val="clear" w:color="auto" w:fill="auto"/>
          </w:tcPr>
          <w:p w:rsidR="00126776" w:rsidRDefault="00D3428E">
            <w:pPr>
              <w:numPr>
                <w:ilvl w:val="0"/>
                <w:numId w:val="9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 учебной дисциплины………………….……….7</w:t>
            </w:r>
          </w:p>
        </w:tc>
      </w:tr>
      <w:tr w:rsidR="00126776">
        <w:tc>
          <w:tcPr>
            <w:tcW w:w="9648" w:type="dxa"/>
            <w:shd w:val="clear" w:color="auto" w:fill="auto"/>
          </w:tcPr>
          <w:p w:rsidR="00126776" w:rsidRDefault="00D3428E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2.1. Объем учебной дисциплины и виды учебной работы………………...7</w:t>
            </w:r>
          </w:p>
        </w:tc>
      </w:tr>
      <w:tr w:rsidR="00126776">
        <w:tc>
          <w:tcPr>
            <w:tcW w:w="9648" w:type="dxa"/>
            <w:shd w:val="clear" w:color="auto" w:fill="auto"/>
          </w:tcPr>
          <w:p w:rsidR="00126776" w:rsidRDefault="00D3428E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содержание учебной дисциплины……….…….8</w:t>
            </w:r>
          </w:p>
        </w:tc>
      </w:tr>
      <w:tr w:rsidR="00126776">
        <w:tc>
          <w:tcPr>
            <w:tcW w:w="9648" w:type="dxa"/>
            <w:shd w:val="clear" w:color="auto" w:fill="auto"/>
          </w:tcPr>
          <w:p w:rsidR="00126776" w:rsidRDefault="00D3428E">
            <w:pPr>
              <w:numPr>
                <w:ilvl w:val="0"/>
                <w:numId w:val="9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программы учебной дисциплины…...…..17</w:t>
            </w:r>
          </w:p>
        </w:tc>
      </w:tr>
      <w:tr w:rsidR="00126776">
        <w:tc>
          <w:tcPr>
            <w:tcW w:w="9648" w:type="dxa"/>
            <w:shd w:val="clear" w:color="auto" w:fill="auto"/>
          </w:tcPr>
          <w:p w:rsidR="00126776" w:rsidRDefault="00D3428E">
            <w:pPr>
              <w:numPr>
                <w:ilvl w:val="0"/>
                <w:numId w:val="9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 учебной дисциплины……...…………..19</w:t>
            </w:r>
          </w:p>
          <w:p w:rsidR="00126776" w:rsidRDefault="00D3428E">
            <w:pPr>
              <w:numPr>
                <w:ilvl w:val="0"/>
                <w:numId w:val="9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Приложения……………………………………………………………….21</w:t>
            </w:r>
          </w:p>
        </w:tc>
      </w:tr>
    </w:tbl>
    <w:p w:rsidR="00126776" w:rsidRDefault="00D3428E">
      <w:pPr>
        <w:suppressAutoHyphens/>
        <w:spacing w:line="360" w:lineRule="auto"/>
        <w:rPr>
          <w:color w:val="000000"/>
          <w:sz w:val="26"/>
          <w:szCs w:val="26"/>
        </w:rPr>
      </w:pPr>
      <w:r>
        <w:br w:type="page"/>
      </w:r>
    </w:p>
    <w:p w:rsidR="00126776" w:rsidRDefault="00D3428E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 Общая характеристика рабочей программы учебной дисциплины</w:t>
      </w:r>
    </w:p>
    <w:p w:rsidR="00126776" w:rsidRDefault="000C4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 xml:space="preserve">ОД.01. </w:t>
      </w:r>
      <w:r w:rsidR="00D3428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Иностранный язык</w:t>
      </w:r>
    </w:p>
    <w:p w:rsidR="00126776" w:rsidRDefault="00126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126776" w:rsidRDefault="00D3428E">
      <w:pPr>
        <w:pStyle w:val="ab"/>
        <w:numPr>
          <w:ilvl w:val="1"/>
          <w:numId w:val="1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126776" w:rsidRDefault="00D3428E">
      <w:pPr>
        <w:widowControl w:val="0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учебной дисциплины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:rsidR="00126776" w:rsidRDefault="00D3428E">
      <w:pPr>
        <w:widowControl w:val="0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учебной дисциплины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подготовки студентов специальностей: </w:t>
      </w:r>
    </w:p>
    <w:p w:rsidR="00126776" w:rsidRPr="00B90029" w:rsidRDefault="00D3428E" w:rsidP="00B900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54.02.07. Скульптура</w:t>
      </w:r>
      <w:r w:rsidR="00B9002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реализуемых Колледжем Гжельского государственного университета.</w:t>
      </w:r>
    </w:p>
    <w:p w:rsidR="00126776" w:rsidRDefault="0012677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126776" w:rsidRDefault="00D3428E">
      <w:pPr>
        <w:pStyle w:val="ab"/>
        <w:numPr>
          <w:ilvl w:val="1"/>
          <w:numId w:val="15"/>
        </w:numPr>
        <w:suppressAutoHyphens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:rsidR="00126776" w:rsidRDefault="00D3428E">
      <w:pPr>
        <w:widowControl w:val="0"/>
        <w:suppressAutoHyphens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126776" w:rsidRDefault="00D3428E">
      <w:pPr>
        <w:keepNext/>
        <w:numPr>
          <w:ilvl w:val="0"/>
          <w:numId w:val="10"/>
        </w:numPr>
        <w:ind w:firstLine="567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Дисциплина является базовой и входит в цикл общеобразовательных общих учебных дисциплин.</w:t>
      </w:r>
    </w:p>
    <w:p w:rsidR="00126776" w:rsidRDefault="00D3428E">
      <w:pPr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</w:t>
      </w:r>
      <w:r w:rsidR="000C477B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126776" w:rsidRDefault="00126776">
      <w:pPr>
        <w:widowControl w:val="0"/>
        <w:suppressAutoHyphens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26776" w:rsidRDefault="00D3428E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126776" w:rsidRDefault="00D342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126776" w:rsidRDefault="00D3428E">
      <w:pPr>
        <w:numPr>
          <w:ilvl w:val="0"/>
          <w:numId w:val="10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представлений о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как о языке международного общения и средстве приобщения к ценностям мировой культуры и национальных культур;</w:t>
      </w:r>
    </w:p>
    <w:p w:rsidR="00126776" w:rsidRDefault="00126776">
      <w:pPr>
        <w:spacing w:line="4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0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коммуникативной компетенции, позволяющей свободно общаться на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126776" w:rsidRDefault="00126776">
      <w:pPr>
        <w:spacing w:line="2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0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126776" w:rsidRDefault="00126776">
      <w:pPr>
        <w:spacing w:line="4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0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126776" w:rsidRDefault="00126776">
      <w:pPr>
        <w:spacing w:line="3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0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126776" w:rsidRDefault="00126776">
      <w:pPr>
        <w:tabs>
          <w:tab w:val="left" w:pos="560"/>
        </w:tabs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Программа предполагает изучение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современного литературного француз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ского языка (произношение, орфография, грамматика, стилистика) с включением материалов страноведческой терминологии.</w:t>
      </w:r>
    </w:p>
    <w:p w:rsidR="00126776" w:rsidRDefault="00D3428E">
      <w:pPr>
        <w:spacing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126776" w:rsidRDefault="00126776">
      <w:pPr>
        <w:spacing w:line="111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1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126776" w:rsidRDefault="00126776">
      <w:pPr>
        <w:spacing w:line="3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1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126776" w:rsidRDefault="00126776">
      <w:pPr>
        <w:spacing w:line="2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1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связи.</w:t>
      </w:r>
    </w:p>
    <w:p w:rsidR="00126776" w:rsidRDefault="00126776">
      <w:pPr>
        <w:spacing w:line="118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:rsidR="00126776" w:rsidRDefault="00126776">
      <w:pPr>
        <w:spacing w:line="115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2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лингвистической — расширение знаний о системе русского и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126776" w:rsidRDefault="00126776">
      <w:pPr>
        <w:spacing w:line="2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2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126776" w:rsidRDefault="00126776">
      <w:pPr>
        <w:spacing w:line="2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2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по изученной проблематике, в том числе демонстрирующие творческие способности студентов;</w:t>
      </w:r>
    </w:p>
    <w:p w:rsidR="00126776" w:rsidRDefault="00126776">
      <w:pPr>
        <w:spacing w:line="2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2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франко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говорящих стран;</w:t>
      </w:r>
    </w:p>
    <w:p w:rsidR="00126776" w:rsidRDefault="00126776">
      <w:pPr>
        <w:spacing w:line="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2"/>
        </w:numPr>
        <w:tabs>
          <w:tab w:val="left" w:pos="560"/>
        </w:tabs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126776" w:rsidRDefault="00D3428E">
      <w:pPr>
        <w:numPr>
          <w:ilvl w:val="0"/>
          <w:numId w:val="12"/>
        </w:numPr>
        <w:tabs>
          <w:tab w:val="left" w:pos="560"/>
        </w:tabs>
        <w:spacing w:line="228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126776" w:rsidRDefault="00126776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2"/>
        </w:numPr>
        <w:tabs>
          <w:tab w:val="left" w:pos="560"/>
        </w:tabs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</w:t>
      </w:r>
    </w:p>
    <w:p w:rsidR="00126776" w:rsidRDefault="00D3428E">
      <w:pPr>
        <w:tabs>
          <w:tab w:val="left" w:pos="560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формируемые в рамках дисциплины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ОД.01.</w:t>
      </w:r>
      <w:r w:rsidR="00B90029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 различных проблем.</w:t>
      </w:r>
    </w:p>
    <w:p w:rsidR="00126776" w:rsidRDefault="00126776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Освоение содержания дисциплины </w:t>
      </w:r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обеспечивает достижение студентами следующих результатов:</w:t>
      </w:r>
    </w:p>
    <w:p w:rsidR="00126776" w:rsidRDefault="00126776">
      <w:pPr>
        <w:spacing w:line="9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3"/>
        </w:numPr>
        <w:tabs>
          <w:tab w:val="left" w:pos="560"/>
        </w:tabs>
        <w:spacing w:line="235" w:lineRule="auto"/>
        <w:ind w:left="560" w:hanging="2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личностных:</w:t>
      </w:r>
    </w:p>
    <w:p w:rsidR="00126776" w:rsidRDefault="00126776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ЛР1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ценностного отношения к языку как культурному</w:t>
      </w:r>
    </w:p>
    <w:p w:rsidR="00126776" w:rsidRDefault="00D3428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феномену и средству отображения развития общества, его истории и духовной культуры;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ЛР2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широкого представления о достижениях национальных культур, о роли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языка и культуры в развитии мировой культуры;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ЛР3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Развитие интереса и способности к наблюдению за иным способом мировидения;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ЛР4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Готовность и способность к непрерывному образованию, включая самообразование, как в профессиональн</w:t>
      </w:r>
      <w:r w:rsidR="00592BA3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ой области с использованием француз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ского языка, так и в сфере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языка;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ЛР5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Осознание своего места в поликультурном мире; готовность и способность вести диалог на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126776" w:rsidRDefault="00126776">
      <w:pPr>
        <w:spacing w:line="3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spacing w:line="10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3"/>
        </w:numPr>
        <w:tabs>
          <w:tab w:val="left" w:pos="560"/>
        </w:tabs>
        <w:ind w:left="560" w:hanging="2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: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МР1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Умение самостоятельно выбирать успешные коммуникативные стратегии в различных ситуациях общения;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МР2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Владение навыками проектной деятельности, моделирующей реальные ситуации межкультурной коммуникации;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МР3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МР4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Умение ясно, логично и точно излагать свою точку зрения, используя адекватные языковые средства;</w:t>
      </w:r>
    </w:p>
    <w:p w:rsidR="00126776" w:rsidRDefault="00126776">
      <w:pPr>
        <w:spacing w:line="107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numPr>
          <w:ilvl w:val="0"/>
          <w:numId w:val="14"/>
        </w:numPr>
        <w:tabs>
          <w:tab w:val="left" w:pos="560"/>
        </w:tabs>
        <w:ind w:left="560" w:hanging="2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предметных: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Владение знаниями о социокультурной специфике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франко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говорящих стран и умение строить свое речевое и неречевое поведение адекватно этой специфике; умение выделять общее и различное </w:t>
      </w:r>
      <w:r w:rsidR="00BC15E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культуре родной страны и франко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говорящих стран;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ПР3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Достижение порогового уровня владения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ским языком, позволяющего выпускникам общаться в устной и письменной формах как с носителями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ского языка, так и с представителями других стран, использующими данный язык как средство общения;</w:t>
      </w:r>
    </w:p>
    <w:p w:rsidR="00126776" w:rsidRDefault="00D3428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ПР4</w:t>
      </w:r>
      <w:bookmarkStart w:id="3" w:name="_Hlk87802941"/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умения использовать </w:t>
      </w:r>
      <w:r w:rsidRPr="00D3428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французск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ий язык как средство для получения информации из </w:t>
      </w:r>
      <w:r w:rsidR="00BC15ED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франко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язычных источников в образовательных и самообразовательных целях.</w:t>
      </w:r>
    </w:p>
    <w:p w:rsidR="00126776" w:rsidRDefault="00126776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4" w:name="_Hlk87809799"/>
      <w:bookmarkEnd w:id="4"/>
    </w:p>
    <w:p w:rsidR="00126776" w:rsidRDefault="00126776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126776" w:rsidRDefault="00126776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126776" w:rsidRDefault="00126776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126776" w:rsidRDefault="00D3428E">
      <w:pPr>
        <w:ind w:firstLine="567"/>
        <w:jc w:val="both"/>
        <w:rPr>
          <w:rFonts w:cs="Times New Roman"/>
          <w:color w:val="000000"/>
          <w:lang w:eastAsia="ru-RU"/>
        </w:rPr>
      </w:pPr>
      <w:r>
        <w:rPr>
          <w:rFonts w:cs="Times New Roman"/>
          <w:color w:val="000000"/>
          <w:lang w:eastAsia="ru-RU"/>
        </w:rPr>
        <w:t xml:space="preserve"> </w:t>
      </w:r>
    </w:p>
    <w:p w:rsidR="00126776" w:rsidRDefault="00126776">
      <w:pPr>
        <w:ind w:firstLine="567"/>
        <w:jc w:val="both"/>
        <w:rPr>
          <w:rFonts w:cs="Times New Roman"/>
          <w:color w:val="000000"/>
          <w:lang w:eastAsia="ru-RU"/>
        </w:rPr>
      </w:pPr>
    </w:p>
    <w:p w:rsidR="00126776" w:rsidRDefault="00D3428E">
      <w:pPr>
        <w:numPr>
          <w:ilvl w:val="1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Рекомендуемое количество часов на освоение программы дисциплины:</w:t>
      </w:r>
    </w:p>
    <w:p w:rsidR="00126776" w:rsidRDefault="0012677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863" w:type="dxa"/>
        <w:tblInd w:w="-1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4A0" w:firstRow="1" w:lastRow="0" w:firstColumn="1" w:lastColumn="0" w:noHBand="0" w:noVBand="1"/>
      </w:tblPr>
      <w:tblGrid>
        <w:gridCol w:w="7338"/>
        <w:gridCol w:w="1124"/>
        <w:gridCol w:w="1401"/>
      </w:tblGrid>
      <w:tr w:rsidR="00126776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максимальная учебная нагрузка  обучающегося                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3C64A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часов</w:t>
            </w:r>
          </w:p>
        </w:tc>
      </w:tr>
      <w:tr w:rsidR="00126776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включая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6776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обязательная аудиторная учебная нагрузка  обучающегося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3C64A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часа</w:t>
            </w:r>
          </w:p>
        </w:tc>
      </w:tr>
      <w:tr w:rsidR="00126776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самостоятельная работа  обучающегося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3C64A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64A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часа</w:t>
            </w:r>
          </w:p>
        </w:tc>
      </w:tr>
      <w:tr w:rsidR="00126776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3C64A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156</w:t>
            </w:r>
            <w:r w:rsidR="00D3428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Pr="003C64A4" w:rsidRDefault="003C64A4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часов</w:t>
            </w:r>
          </w:p>
        </w:tc>
      </w:tr>
    </w:tbl>
    <w:p w:rsidR="00126776" w:rsidRDefault="0012677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6776" w:rsidRDefault="00126776">
      <w:pPr>
        <w:jc w:val="center"/>
        <w:rPr>
          <w:rFonts w:ascii="Times New Roman" w:hAnsi="Times New Roman" w:cs="Times New Roman"/>
          <w:b/>
          <w:color w:val="000000"/>
        </w:rPr>
      </w:pPr>
    </w:p>
    <w:p w:rsidR="00126776" w:rsidRDefault="00126776">
      <w:pPr>
        <w:suppressAutoHyphens/>
        <w:jc w:val="center"/>
        <w:rPr>
          <w:b/>
          <w:color w:val="000000"/>
          <w:sz w:val="26"/>
          <w:szCs w:val="26"/>
        </w:rPr>
      </w:pPr>
    </w:p>
    <w:p w:rsidR="00126776" w:rsidRDefault="00126776">
      <w:pPr>
        <w:suppressAutoHyphens/>
        <w:jc w:val="center"/>
        <w:rPr>
          <w:b/>
          <w:color w:val="000000"/>
          <w:sz w:val="26"/>
          <w:szCs w:val="26"/>
        </w:rPr>
      </w:pPr>
    </w:p>
    <w:p w:rsidR="00126776" w:rsidRDefault="00126776">
      <w:pPr>
        <w:suppressAutoHyphens/>
        <w:jc w:val="center"/>
        <w:rPr>
          <w:b/>
          <w:color w:val="000000"/>
          <w:sz w:val="26"/>
          <w:szCs w:val="26"/>
        </w:rPr>
      </w:pPr>
    </w:p>
    <w:p w:rsidR="00126776" w:rsidRDefault="00126776">
      <w:pPr>
        <w:suppressAutoHyphens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suppressAutoHyphens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suppressAutoHyphens/>
        <w:jc w:val="center"/>
        <w:rPr>
          <w:b/>
          <w:color w:val="000000"/>
          <w:sz w:val="28"/>
          <w:szCs w:val="28"/>
        </w:rPr>
      </w:pPr>
    </w:p>
    <w:p w:rsidR="00126776" w:rsidRDefault="0012677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26776" w:rsidRDefault="00D3428E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 Структура и содержание учебной дисциплины</w:t>
      </w:r>
    </w:p>
    <w:p w:rsidR="00126776" w:rsidRDefault="00D3428E">
      <w:pPr>
        <w:pStyle w:val="ab"/>
        <w:suppressAutoHyphens/>
        <w:ind w:left="0" w:firstLine="77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2.1. Объем учебной дисциплины и виды учебной работы</w:t>
      </w:r>
    </w:p>
    <w:p w:rsidR="00126776" w:rsidRDefault="0012677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05" w:type="dxa"/>
        <w:tblInd w:w="-2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55"/>
        <w:gridCol w:w="3050"/>
      </w:tblGrid>
      <w:tr w:rsidR="00126776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</w:tr>
      <w:tr w:rsidR="00126776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suppressLineNumber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</w:t>
            </w:r>
          </w:p>
        </w:tc>
      </w:tr>
      <w:tr w:rsidR="00126776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числе: </w:t>
            </w:r>
          </w:p>
        </w:tc>
      </w:tr>
      <w:tr w:rsidR="00126776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suppressLineNumber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</w:tr>
      <w:tr w:rsidR="00126776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suppressLineNumber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</w:tr>
      <w:tr w:rsidR="00126776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126776" w:rsidRDefault="00D3428E">
            <w:pPr>
              <w:suppressLineNumber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</w:p>
        </w:tc>
      </w:tr>
    </w:tbl>
    <w:p w:rsidR="00126776" w:rsidRDefault="00126776">
      <w:pPr>
        <w:sectPr w:rsidR="00126776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126776" w:rsidRDefault="00D3428E">
      <w:pPr>
        <w:jc w:val="center"/>
      </w:pPr>
      <w:r>
        <w:rPr>
          <w:b/>
          <w:color w:val="000000"/>
          <w:sz w:val="26"/>
          <w:szCs w:val="26"/>
        </w:rPr>
        <w:t xml:space="preserve">2.2. </w:t>
      </w:r>
      <w:r>
        <w:rPr>
          <w:b/>
          <w:color w:val="000000"/>
          <w:sz w:val="28"/>
          <w:szCs w:val="28"/>
        </w:rPr>
        <w:t xml:space="preserve">Тематический план и содержание учебной дисциплины </w:t>
      </w:r>
      <w:r>
        <w:rPr>
          <w:rFonts w:cs="Times New Roman"/>
          <w:b/>
          <w:color w:val="000000"/>
          <w:sz w:val="28"/>
          <w:szCs w:val="28"/>
        </w:rPr>
        <w:t>«</w:t>
      </w:r>
      <w:bookmarkStart w:id="5" w:name="_Hlk87800449"/>
      <w:bookmarkEnd w:id="5"/>
      <w:r w:rsidR="000C477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cs="Times New Roman"/>
          <w:b/>
          <w:color w:val="000000"/>
          <w:sz w:val="28"/>
          <w:szCs w:val="28"/>
        </w:rPr>
        <w:t>»</w:t>
      </w:r>
    </w:p>
    <w:tbl>
      <w:tblPr>
        <w:tblW w:w="15075" w:type="dxa"/>
        <w:tblInd w:w="-9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</w:tblCellMar>
        <w:tblLook w:val="04A0" w:firstRow="1" w:lastRow="0" w:firstColumn="1" w:lastColumn="0" w:noHBand="0" w:noVBand="1"/>
      </w:tblPr>
      <w:tblGrid>
        <w:gridCol w:w="2122"/>
        <w:gridCol w:w="8883"/>
        <w:gridCol w:w="1468"/>
        <w:gridCol w:w="2602"/>
      </w:tblGrid>
      <w:tr w:rsidR="00126776" w:rsidTr="000C477B">
        <w:trPr>
          <w:trHeight w:val="23"/>
        </w:trPr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>Содержание учебного материала и формы организации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>деятельности обучающихся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b/>
                <w:bCs/>
                <w:color w:val="000000"/>
              </w:rPr>
              <w:t>Уровень</w:t>
            </w:r>
          </w:p>
          <w:p w:rsidR="00126776" w:rsidRDefault="00D3428E">
            <w:pPr>
              <w:jc w:val="center"/>
            </w:pPr>
            <w:r>
              <w:rPr>
                <w:b/>
                <w:bCs/>
                <w:color w:val="000000"/>
              </w:rPr>
              <w:t>освоения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Объем часов</w:t>
            </w:r>
          </w:p>
        </w:tc>
      </w:tr>
      <w:tr w:rsidR="00126776" w:rsidTr="000C477B">
        <w:trPr>
          <w:trHeight w:val="23"/>
        </w:trPr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126776" w:rsidTr="000C477B">
        <w:trPr>
          <w:trHeight w:val="23"/>
        </w:trPr>
        <w:tc>
          <w:tcPr>
            <w:tcW w:w="1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I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курс 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I </w:t>
            </w:r>
            <w:r>
              <w:rPr>
                <w:b/>
                <w:bCs/>
                <w:color w:val="000000"/>
                <w:sz w:val="28"/>
                <w:szCs w:val="28"/>
              </w:rPr>
              <w:t>семестр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 xml:space="preserve">48 часов, 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 том числе 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32 часа - практические занятия, 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16 часов – самостоятельная работа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color w:val="000000"/>
              </w:rPr>
              <w:t>Раздел 1.</w:t>
            </w: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eastAsia="Calibri" w:cs="Times New Roman"/>
                <w:b/>
                <w:bCs/>
                <w:color w:val="000000"/>
              </w:rPr>
              <w:t>Вводно-коррективный курс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r>
              <w:rPr>
                <w:rFonts w:cs="Times New Roman"/>
                <w:b/>
                <w:bCs/>
                <w:color w:val="000000"/>
                <w:lang w:eastAsia="ru-RU"/>
              </w:rPr>
              <w:t>Тема 1.1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>Знакомство. Представление.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Описание людей: друзей, родных и близких и т.д. (внешность, характер, личностные качества). 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Содержание учебного материала:</w:t>
            </w:r>
          </w:p>
          <w:p w:rsid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Фонетический материал</w:t>
            </w:r>
          </w:p>
          <w:p w:rsidR="009A27FC" w:rsidRDefault="009A27FC" w:rsidP="009A27F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- основные звуки и </w:t>
            </w:r>
            <w:proofErr w:type="spellStart"/>
            <w:r>
              <w:rPr>
                <w:color w:val="000000"/>
              </w:rPr>
              <w:t>интонемы</w:t>
            </w:r>
            <w:proofErr w:type="spellEnd"/>
            <w:r>
              <w:rPr>
                <w:color w:val="000000"/>
              </w:rPr>
              <w:t xml:space="preserve"> </w:t>
            </w:r>
            <w:r w:rsidRPr="00765FDB">
              <w:rPr>
                <w:color w:val="000000"/>
              </w:rPr>
              <w:t>француз</w:t>
            </w:r>
            <w:r>
              <w:rPr>
                <w:color w:val="000000"/>
              </w:rPr>
              <w:t>ского языка;</w:t>
            </w:r>
          </w:p>
          <w:p w:rsidR="009A27FC" w:rsidRDefault="009A27FC" w:rsidP="009A27F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основные способы написания слов на основе знания правил правописания;</w:t>
            </w:r>
          </w:p>
          <w:p w:rsidR="009A27FC" w:rsidRDefault="009A27FC" w:rsidP="009A27F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-совершенствование орфографических навыков.</w:t>
            </w:r>
          </w:p>
          <w:p w:rsidR="009A27FC" w:rsidRDefault="009A27FC" w:rsidP="009A27FC">
            <w:pPr>
              <w:jc w:val="both"/>
            </w:pPr>
            <w:r>
              <w:rPr>
                <w:b/>
                <w:color w:val="000000"/>
              </w:rPr>
              <w:t>Лексический материал по теме</w:t>
            </w:r>
            <w:r>
              <w:rPr>
                <w:color w:val="000000"/>
              </w:rPr>
              <w:t>.</w:t>
            </w:r>
          </w:p>
          <w:p w:rsidR="009A27FC" w:rsidRDefault="009A27FC" w:rsidP="009A27FC">
            <w:pPr>
              <w:tabs>
                <w:tab w:val="left" w:pos="0"/>
                <w:tab w:val="left" w:pos="1080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Грамматический материал: </w:t>
            </w:r>
          </w:p>
          <w:p w:rsid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>
              <w:t xml:space="preserve">- имя существительное: его основные функции в предложении; имена существительные во множественном числе, образованные по правилу, а также исключения, </w:t>
            </w:r>
          </w:p>
          <w:p w:rsid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>
              <w:t>- понятие об артикле, артикль: определенный, неопределенный, нулевой; основные случаи употребления определенного и неопределенного артикля,</w:t>
            </w:r>
          </w:p>
          <w:p w:rsidR="009A27FC" w:rsidRDefault="009A27FC" w:rsidP="009A27FC">
            <w:r>
              <w:rPr>
                <w:color w:val="000000"/>
              </w:rPr>
              <w:t xml:space="preserve">- </w:t>
            </w:r>
            <w:r>
              <w:rPr>
                <w:rStyle w:val="docdata"/>
                <w:color w:val="000000"/>
              </w:rPr>
              <w:t xml:space="preserve"> глаголы </w:t>
            </w:r>
            <w:proofErr w:type="spellStart"/>
            <w:r>
              <w:rPr>
                <w:color w:val="000000"/>
              </w:rPr>
              <w:t>avoir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être</w:t>
            </w:r>
            <w:proofErr w:type="spellEnd"/>
            <w:r>
              <w:rPr>
                <w:color w:val="000000"/>
              </w:rPr>
              <w:t>. Спряжение глаголов I группы</w:t>
            </w:r>
            <w:r>
              <w:t xml:space="preserve"> </w:t>
            </w:r>
          </w:p>
          <w:p w:rsid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rStyle w:val="docdata"/>
                <w:color w:val="000000"/>
              </w:rPr>
              <w:t xml:space="preserve">- личные </w:t>
            </w:r>
            <w:proofErr w:type="spellStart"/>
            <w:r>
              <w:rPr>
                <w:color w:val="000000"/>
              </w:rPr>
              <w:t>приглагольные</w:t>
            </w:r>
            <w:proofErr w:type="spellEnd"/>
            <w:r>
              <w:rPr>
                <w:color w:val="000000"/>
              </w:rPr>
              <w:t xml:space="preserve"> местоимения</w:t>
            </w:r>
          </w:p>
          <w:p w:rsid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-конструкция </w:t>
            </w:r>
            <w:proofErr w:type="spellStart"/>
            <w:r>
              <w:rPr>
                <w:color w:val="000000"/>
              </w:rPr>
              <w:t>c’est</w:t>
            </w:r>
            <w:proofErr w:type="spellEnd"/>
            <w:r>
              <w:rPr>
                <w:color w:val="000000"/>
              </w:rPr>
              <w:t xml:space="preserve"> ... </w:t>
            </w:r>
            <w:proofErr w:type="spellStart"/>
            <w:r>
              <w:rPr>
                <w:color w:val="000000"/>
              </w:rPr>
              <w:t>ce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sont</w:t>
            </w:r>
            <w:proofErr w:type="spellEnd"/>
            <w:r>
              <w:rPr>
                <w:color w:val="000000"/>
              </w:rPr>
              <w:t xml:space="preserve">...,безличный оборот </w:t>
            </w:r>
            <w:proofErr w:type="spellStart"/>
            <w:r>
              <w:rPr>
                <w:color w:val="000000"/>
              </w:rPr>
              <w:t>il</w:t>
            </w:r>
            <w:proofErr w:type="spellEnd"/>
            <w:r>
              <w:rPr>
                <w:color w:val="000000"/>
              </w:rPr>
              <w:t> y a</w:t>
            </w:r>
          </w:p>
          <w:p w:rsidR="00126776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/>
              </w:rPr>
              <w:t xml:space="preserve">- порядок слов во </w:t>
            </w:r>
            <w:r w:rsidRPr="00765FDB">
              <w:rPr>
                <w:color w:val="000000"/>
              </w:rPr>
              <w:t>француз</w:t>
            </w:r>
            <w:r>
              <w:rPr>
                <w:color w:val="000000"/>
              </w:rPr>
              <w:t>ском предложении.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b/>
                <w:bCs/>
                <w:color w:val="000000"/>
              </w:rPr>
              <w:t xml:space="preserve">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26776" w:rsidTr="000C477B">
        <w:trPr>
          <w:cantSplit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Cs/>
                <w:color w:val="000000"/>
              </w:rPr>
              <w:t xml:space="preserve">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Cs/>
                <w:color w:val="000000"/>
              </w:rP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r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jc w:val="center"/>
              <w:rPr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both"/>
            </w:pPr>
            <w:r>
              <w:rPr>
                <w:rFonts w:eastAsia="Calibri" w:cs="Times New Roman"/>
                <w:color w:val="000000"/>
              </w:rPr>
              <w:t xml:space="preserve">1. </w:t>
            </w:r>
            <w:r>
              <w:rPr>
                <w:rFonts w:eastAsia="Calibri" w:cs="Times New Roman"/>
                <w:color w:val="000000"/>
                <w:lang w:eastAsia="ru-RU"/>
              </w:rPr>
              <w:t xml:space="preserve"> Знакомство.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both"/>
            </w:pPr>
            <w:r>
              <w:rPr>
                <w:color w:val="000000"/>
              </w:rPr>
              <w:t xml:space="preserve">2. </w:t>
            </w:r>
            <w:r>
              <w:rPr>
                <w:rFonts w:eastAsia="Calibri" w:cs="Times New Roman"/>
                <w:color w:val="000000"/>
                <w:lang w:eastAsia="ru-RU"/>
              </w:rPr>
              <w:t xml:space="preserve">Описание внешности.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rFonts w:eastAsia="Calibri" w:cs="Times New Roman"/>
                <w:color w:val="000000"/>
              </w:rPr>
              <w:t>Личностные качества человека.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Самостоятельная работа обучающихся. </w:t>
            </w:r>
            <w:r>
              <w:t>Диалоги по теме «Знакомство», визитная карточка, краткое представление.</w:t>
            </w:r>
            <w:r>
              <w:rPr>
                <w:bCs/>
              </w:rPr>
              <w:t xml:space="preserve"> </w:t>
            </w:r>
          </w:p>
          <w:p w:rsidR="00126776" w:rsidRDefault="00D3428E">
            <w:pPr>
              <w:jc w:val="both"/>
            </w:pPr>
            <w:r>
              <w:rPr>
                <w:bCs/>
              </w:rPr>
              <w:t>Подготовить письменное и устное сообщение по теме: «Моя биография»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 w:cs="Times New Roman"/>
                <w:b/>
                <w:bCs/>
                <w:color w:val="000000"/>
              </w:rPr>
              <w:t>Тема 1.2 Семья и семейные отношения, домашние обязанности.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jc w:val="both"/>
            </w:pPr>
            <w:r w:rsidRPr="009A27FC">
              <w:rPr>
                <w:b/>
                <w:color w:val="000000"/>
              </w:rPr>
              <w:t>Лексический материал по теме</w:t>
            </w:r>
            <w:r w:rsidRPr="009A27FC">
              <w:rPr>
                <w:color w:val="000000"/>
              </w:rPr>
              <w:t>.</w:t>
            </w:r>
          </w:p>
          <w:p w:rsidR="009A27FC" w:rsidRPr="009A27FC" w:rsidRDefault="009A27FC" w:rsidP="009A27FC">
            <w:pPr>
              <w:rPr>
                <w:b/>
                <w:color w:val="000000"/>
              </w:rPr>
            </w:pPr>
            <w:r w:rsidRPr="009A27FC">
              <w:rPr>
                <w:b/>
                <w:color w:val="000000"/>
              </w:rPr>
              <w:t xml:space="preserve">Грамматический материал: 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rPr>
                <w:b/>
                <w:color w:val="000000"/>
              </w:rPr>
              <w:t>-</w:t>
            </w:r>
            <w:r w:rsidRPr="009A27FC">
              <w:t xml:space="preserve"> имя прилагательное: его основные функции в предложении; образование женского рода и  множественного числа, место в предложении</w:t>
            </w:r>
          </w:p>
          <w:p w:rsidR="009A27FC" w:rsidRPr="009A27FC" w:rsidRDefault="009A27FC" w:rsidP="009A27FC">
            <w:r w:rsidRPr="009A27FC">
              <w:t xml:space="preserve">-настоящее время изъявительного наклонения </w:t>
            </w:r>
          </w:p>
          <w:p w:rsidR="009A27FC" w:rsidRPr="009A27FC" w:rsidRDefault="009A27FC" w:rsidP="009A27FC">
            <w:pPr>
              <w:jc w:val="both"/>
              <w:rPr>
                <w:color w:val="000000"/>
              </w:rPr>
            </w:pPr>
            <w:r w:rsidRPr="009A27FC">
              <w:rPr>
                <w:color w:val="000000"/>
              </w:rPr>
              <w:t>- вопросительные предложения, вопросы к подлежащему</w:t>
            </w:r>
          </w:p>
          <w:p w:rsidR="009A27FC" w:rsidRPr="009A27FC" w:rsidRDefault="009A27FC" w:rsidP="009A27FC">
            <w:pPr>
              <w:jc w:val="both"/>
              <w:rPr>
                <w:color w:val="000000"/>
              </w:rPr>
            </w:pPr>
            <w:r w:rsidRPr="009A27FC">
              <w:rPr>
                <w:color w:val="000000"/>
              </w:rPr>
              <w:t>-отрицательная форма глагола</w:t>
            </w:r>
          </w:p>
          <w:p w:rsidR="009A27FC" w:rsidRPr="009A27FC" w:rsidRDefault="009A27FC" w:rsidP="009A27FC">
            <w:pPr>
              <w:rPr>
                <w:color w:val="000000"/>
              </w:rPr>
            </w:pPr>
            <w:r w:rsidRPr="009A27FC">
              <w:rPr>
                <w:color w:val="000000"/>
              </w:rPr>
              <w:t xml:space="preserve">- притяжательные и указательные прилагательные </w:t>
            </w:r>
          </w:p>
          <w:p w:rsidR="009A27FC" w:rsidRPr="009A27FC" w:rsidRDefault="009A27FC" w:rsidP="009A27FC">
            <w:pPr>
              <w:rPr>
                <w:color w:val="000000"/>
              </w:rPr>
            </w:pPr>
            <w:r w:rsidRPr="009A27FC">
              <w:rPr>
                <w:color w:val="000000"/>
              </w:rPr>
              <w:t>- спряжение глаголов 3 группы и возвратных глаголов</w:t>
            </w:r>
          </w:p>
          <w:p w:rsidR="00126776" w:rsidRDefault="009A27FC" w:rsidP="009A27FC">
            <w:pPr>
              <w:jc w:val="both"/>
            </w:pPr>
            <w:r w:rsidRPr="009A27FC">
              <w:rPr>
                <w:color w:val="000000"/>
              </w:rPr>
              <w:t>- сравнительная степень прилагательных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r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Calibri" w:cs="Times New Roman"/>
                <w:bCs/>
                <w:color w:val="000000"/>
              </w:rPr>
              <w:t>1. Что такое семья?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color w:val="000000"/>
              </w:rPr>
              <w:t xml:space="preserve">2. Взаимоотношения в семье.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bCs/>
                <w:lang w:eastAsia="ru-RU" w:bidi="ar-SA"/>
              </w:rPr>
            </w:pPr>
            <w:r>
              <w:rPr>
                <w:color w:val="000000"/>
              </w:rPr>
              <w:t xml:space="preserve">3. Проблемы подростков с родителями и родственниками. Активизация навыка говорения.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both"/>
            </w:pP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>Самостоятельная работа обучающихся. Подготовить сообщение на тему «Моя семья»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 xml:space="preserve">Тема 1.3. </w:t>
            </w:r>
            <w:r>
              <w:rPr>
                <w:rFonts w:cs="Times New Roman"/>
                <w:b/>
                <w:bCs/>
                <w:color w:val="000000"/>
              </w:rPr>
              <w:t>Дом (квартира), условия жизни. Описание жилища и учебного заведения.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A27FC">
              <w:rPr>
                <w:bCs/>
              </w:rPr>
              <w:t>Лексический материал по теме: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t xml:space="preserve">- расширение потенциального словаря за счет овладения интернациональной 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A27FC">
              <w:rPr>
                <w:bCs/>
              </w:rPr>
              <w:t>Грамматический материал: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A27FC">
              <w:rPr>
                <w:bCs/>
              </w:rPr>
              <w:t>-глаголы 2 группы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A27FC">
              <w:rPr>
                <w:bCs/>
              </w:rPr>
              <w:t>-количественные и порядковые числительные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t>-предлоги места</w:t>
            </w:r>
          </w:p>
          <w:p w:rsidR="00126776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t>-наречия и их место в предложении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9A27FC">
            <w:r>
              <w:rPr>
                <w:rFonts w:eastAsia="Calibri" w:cs="Times New Roman"/>
                <w:color w:val="000000"/>
              </w:rPr>
              <w:t>1. Тип</w:t>
            </w:r>
            <w:r w:rsidR="00D3428E">
              <w:rPr>
                <w:rFonts w:eastAsia="Calibri" w:cs="Times New Roman"/>
                <w:color w:val="000000"/>
              </w:rPr>
              <w:t>ы домов. А</w:t>
            </w:r>
            <w:r w:rsidR="00D3428E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color w:val="000000"/>
              </w:rPr>
              <w:t xml:space="preserve">2. Условия жизни. </w:t>
            </w:r>
            <w:bookmarkStart w:id="6" w:name="__DdeLink__13502_1294482986"/>
            <w:bookmarkEnd w:id="6"/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Описание </w:t>
            </w:r>
            <w:proofErr w:type="spellStart"/>
            <w:r>
              <w:rPr>
                <w:color w:val="000000"/>
              </w:rPr>
              <w:t>жилиша</w:t>
            </w:r>
            <w:proofErr w:type="spellEnd"/>
            <w:r>
              <w:rPr>
                <w:color w:val="000000"/>
              </w:rPr>
              <w:t xml:space="preserve"> или учебного заведения.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>Самостоятельная работа обучающихся. Проект: «Дом моей мечты»,</w:t>
            </w:r>
            <w:r>
              <w:rPr>
                <w:rFonts w:ascii="Times New Roman" w:eastAsia="Times New Roman" w:hAnsi="Times New Roman" w:cs="Times New Roman"/>
                <w:lang w:eastAsia="ru-RU" w:bidi="ar-SA"/>
              </w:rPr>
              <w:t xml:space="preserve"> «Моя комната», 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>Эссе “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ar-SA"/>
              </w:rPr>
              <w:t>East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ar-SA"/>
              </w:rPr>
              <w:t>or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ar-SA"/>
              </w:rPr>
              <w:t>West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ar-SA"/>
              </w:rPr>
              <w:t>home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ar-SA"/>
              </w:rPr>
              <w:t>is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 w:bidi="ar-SA"/>
              </w:rPr>
              <w:t>best</w:t>
            </w: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>”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>
              <w:rPr>
                <w:b/>
                <w:bCs/>
                <w:color w:val="000000"/>
              </w:rPr>
              <w:t>Раздел 2.</w:t>
            </w: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 xml:space="preserve"> Развивающий курс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>
              <w:rPr>
                <w:rFonts w:eastAsia="Calibri" w:cs="Times New Roman"/>
                <w:b/>
                <w:bCs/>
                <w:color w:val="000000"/>
              </w:rPr>
              <w:t xml:space="preserve">Тема </w:t>
            </w:r>
            <w:r>
              <w:rPr>
                <w:rFonts w:eastAsia="Calibri" w:cs="Times New Roman"/>
                <w:b/>
                <w:bCs/>
                <w:color w:val="000000"/>
                <w:sz w:val="23"/>
                <w:szCs w:val="23"/>
                <w:highlight w:val="white"/>
              </w:rPr>
              <w:t>2.</w:t>
            </w:r>
            <w:r>
              <w:rPr>
                <w:rFonts w:eastAsia="Calibri" w:cs="Times New Roman"/>
                <w:b/>
                <w:bCs/>
                <w:color w:val="000000"/>
                <w:highlight w:val="white"/>
              </w:rPr>
              <w:t>1. Повседневная жизнь, учебный день, выходной день.</w:t>
            </w:r>
          </w:p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eastAsia="Calibri" w:cs="Times New Roman"/>
                <w:b/>
                <w:bCs/>
                <w:color w:val="000000"/>
              </w:rPr>
            </w:pP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>Указание времени, части суток, наречия времени и последовательности действий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 xml:space="preserve">Грамматический материал: 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 xml:space="preserve">-прошедшее завершённое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Passé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composé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и прошедшее незаконченное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Imparfait</w:t>
            </w:r>
            <w:proofErr w:type="spellEnd"/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>-</w:t>
            </w:r>
            <w:r w:rsidRPr="009A27FC">
              <w:rPr>
                <w:color w:val="000000"/>
              </w:rPr>
              <w:t xml:space="preserve"> сравнительная степень наречий</w:t>
            </w:r>
          </w:p>
          <w:p w:rsidR="00126776" w:rsidRDefault="009A27FC" w:rsidP="009A27FC">
            <w:r w:rsidRPr="009A27FC">
              <w:rPr>
                <w:rFonts w:cs="Times New Roman"/>
                <w:bCs/>
                <w:color w:val="000000"/>
                <w:lang w:eastAsia="ru-RU"/>
              </w:rPr>
              <w:t>- прямые и косвенные дополнения выраженные местоимениями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126776" w:rsidTr="000C477B">
        <w:trPr>
          <w:cantSplit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color w:val="000000"/>
                <w:lang w:eastAsia="ru-RU"/>
              </w:rPr>
              <w:t xml:space="preserve">1. Мой день. </w:t>
            </w:r>
            <w:r>
              <w:rPr>
                <w:rFonts w:eastAsia="Calibri" w:cs="Times New Roman"/>
                <w:color w:val="000000"/>
              </w:rPr>
              <w:t>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328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rFonts w:eastAsia="Calibri" w:cs="Times New Roman"/>
                <w:color w:val="000000"/>
                <w:lang w:eastAsia="ru-RU"/>
              </w:rPr>
            </w:pPr>
            <w:r>
              <w:rPr>
                <w:rFonts w:eastAsia="Calibri" w:cs="Times New Roman"/>
                <w:color w:val="000000"/>
                <w:lang w:eastAsia="ru-RU"/>
              </w:rPr>
              <w:t xml:space="preserve">2. Мои выходные.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328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color w:val="000000"/>
                <w:lang w:eastAsia="ru-RU"/>
              </w:rPr>
              <w:t>3.Любимый день недели. Необходимость в режиме дня.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328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 xml:space="preserve">Самостоятельная работа обучающихся. 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>Письменные и устные сообщения «Мой рабочий день, распорядок, режим, обязанности», «Мой выходной день. Планирование свободного времени». Эссе «День, который я не забуду никогда»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>
              <w:rPr>
                <w:rFonts w:eastAsia="Calibri" w:cs="Times New Roman"/>
                <w:b/>
                <w:bCs/>
                <w:color w:val="000000"/>
              </w:rPr>
              <w:t>Тема 2. 2. Питание. Продукты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>
              <w:rPr>
                <w:rFonts w:eastAsia="Calibri" w:cs="Times New Roman"/>
                <w:b/>
                <w:bCs/>
                <w:color w:val="000000"/>
              </w:rPr>
              <w:t>Правила поведения в ресторане, кафе во время делового обеда</w:t>
            </w:r>
          </w:p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eastAsia="Calibri"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eastAsia="Calibri" w:cs="Times New Roman"/>
                <w:b/>
                <w:bCs/>
                <w:color w:val="000000"/>
                <w:lang w:eastAsia="ru-RU"/>
              </w:rPr>
            </w:pPr>
            <w:r w:rsidRPr="009A27FC">
              <w:rPr>
                <w:rFonts w:eastAsia="Calibri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/>
                <w:bCs/>
                <w:color w:val="000000"/>
              </w:rPr>
            </w:pPr>
            <w:r w:rsidRPr="009A27FC">
              <w:rPr>
                <w:rFonts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Cs/>
                <w:color w:val="000000"/>
              </w:rPr>
            </w:pPr>
            <w:r w:rsidRPr="009A27FC">
              <w:rPr>
                <w:rFonts w:cs="Times New Roman"/>
                <w:bCs/>
                <w:color w:val="000000"/>
              </w:rPr>
              <w:t>Грамматический материал:</w:t>
            </w:r>
          </w:p>
          <w:p w:rsidR="009A27FC" w:rsidRPr="009A27FC" w:rsidRDefault="009A27FC" w:rsidP="009A27FC">
            <w:r w:rsidRPr="009A27FC">
              <w:t>- предлоги времени,</w:t>
            </w:r>
          </w:p>
          <w:p w:rsidR="009A27FC" w:rsidRPr="009A27FC" w:rsidRDefault="009A27FC" w:rsidP="009A27FC">
            <w:pPr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</w:pPr>
            <w:r w:rsidRPr="009A27FC">
              <w:t>-</w:t>
            </w:r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Futur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  <w:lang w:val="en-US"/>
              </w:rPr>
              <w:t>simple</w:t>
            </w:r>
            <w:r w:rsidRPr="009A27FC">
              <w:t xml:space="preserve">,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Futur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  <w:lang w:val="en-US"/>
              </w:rPr>
              <w:t>imm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é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  <w:lang w:val="en-US"/>
              </w:rPr>
              <w:t>diat</w:t>
            </w:r>
            <w:proofErr w:type="spellEnd"/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rPr>
                <w:bCs/>
              </w:rPr>
              <w:t>- неправильные глаголы 3 группы</w:t>
            </w:r>
            <w:r w:rsidRPr="009A27FC">
              <w:t>;</w:t>
            </w:r>
          </w:p>
          <w:p w:rsidR="00126776" w:rsidRPr="00CD5BB7" w:rsidRDefault="009A27FC" w:rsidP="009A27FC">
            <w:pPr>
              <w:tabs>
                <w:tab w:val="left" w:pos="0"/>
                <w:tab w:val="left" w:pos="1080"/>
              </w:tabs>
              <w:suppressAutoHyphens/>
              <w:jc w:val="both"/>
            </w:pPr>
            <w:r w:rsidRPr="009A27FC">
              <w:rPr>
                <w:rFonts w:cs="Times New Roman"/>
                <w:color w:val="000000"/>
              </w:rPr>
              <w:t>- частичный и слитные артикли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  <w:lang w:val="en-US"/>
              </w:rPr>
              <w:t>2, 3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>2, 3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Cs/>
                <w:color w:val="000000"/>
              </w:rPr>
              <w:t>6</w:t>
            </w:r>
          </w:p>
        </w:tc>
      </w:tr>
      <w:tr w:rsidR="00126776" w:rsidTr="000C477B">
        <w:trPr>
          <w:cantSplit/>
          <w:trHeight w:val="331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color w:val="000000"/>
                <w:lang w:eastAsia="ru-RU"/>
              </w:rPr>
              <w:t xml:space="preserve">1. Продукты. Еда и напитки. </w:t>
            </w:r>
            <w:r>
              <w:rPr>
                <w:rFonts w:eastAsia="Calibri" w:cs="Times New Roman"/>
                <w:color w:val="000000"/>
              </w:rPr>
              <w:t>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t xml:space="preserve">2. Здоровое питание и вредная еда.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rFonts w:eastAsia="Calibri" w:cs="Times New Roman"/>
                <w:color w:val="000000"/>
                <w:lang w:eastAsia="ru-RU"/>
              </w:rPr>
            </w:pPr>
            <w:r>
              <w:rPr>
                <w:rFonts w:eastAsia="Calibri" w:cs="Times New Roman"/>
                <w:color w:val="000000"/>
                <w:lang w:eastAsia="ru-RU"/>
              </w:rPr>
              <w:t>3. Кафе и ресторан. Правила поведения. Этикет.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bCs/>
              </w:rPr>
              <w:t xml:space="preserve">Самостоятельная работа обучающихся. </w:t>
            </w:r>
            <w:r>
              <w:t xml:space="preserve">Составить монологическое высказывание по теме «Моя еда», «Рецепт любимого блюда». </w:t>
            </w:r>
            <w:r>
              <w:rPr>
                <w:color w:val="000000"/>
              </w:rPr>
              <w:t xml:space="preserve"> Составить меню кафе или студенческой столовой.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right"/>
              <w:rPr>
                <w:b/>
              </w:rPr>
            </w:pPr>
          </w:p>
          <w:p w:rsidR="00126776" w:rsidRDefault="000C477B" w:rsidP="000C477B">
            <w:pPr>
              <w:suppressAutoHyphens/>
              <w:spacing w:line="274" w:lineRule="atLeast"/>
              <w:jc w:val="right"/>
              <w:rPr>
                <w:b/>
              </w:rPr>
            </w:pPr>
            <w:r>
              <w:rPr>
                <w:b/>
              </w:rPr>
              <w:t>Другая форма контроля</w:t>
            </w:r>
          </w:p>
          <w:p w:rsidR="000C477B" w:rsidRDefault="000C477B" w:rsidP="000C477B">
            <w:pPr>
              <w:suppressAutoHyphens/>
              <w:spacing w:line="274" w:lineRule="atLeast"/>
              <w:jc w:val="right"/>
              <w:rPr>
                <w:b/>
              </w:rPr>
            </w:pP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1247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I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курс </w:t>
            </w:r>
            <w:r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II </w:t>
            </w:r>
            <w:r>
              <w:rPr>
                <w:b/>
                <w:bCs/>
                <w:color w:val="000000"/>
                <w:sz w:val="28"/>
                <w:szCs w:val="28"/>
              </w:rPr>
              <w:t>семестр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60 часов, в том числе 40 часов – практические занятия, 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 часов – самостоятельная работа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Раздел 2.</w:t>
            </w:r>
          </w:p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Развивающий курс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cs="Times New Roman"/>
                <w:b/>
                <w:bCs/>
                <w:color w:val="000000"/>
              </w:rPr>
              <w:t>Тема 2.3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cs="Times New Roman"/>
                <w:b/>
                <w:bCs/>
                <w:color w:val="000000"/>
              </w:rPr>
              <w:t>Магазины. Покупки.</w:t>
            </w:r>
          </w:p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jc w:val="both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9A27FC" w:rsidRPr="009A27FC" w:rsidRDefault="009A27FC" w:rsidP="009A27FC"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 </w:t>
            </w:r>
          </w:p>
          <w:p w:rsidR="009A27FC" w:rsidRPr="009A27FC" w:rsidRDefault="009A27FC" w:rsidP="009A27FC">
            <w:r w:rsidRPr="009A27FC">
              <w:t xml:space="preserve">- повелительное наклонение  </w:t>
            </w:r>
          </w:p>
          <w:p w:rsidR="009A27FC" w:rsidRPr="009A27FC" w:rsidRDefault="009A27FC" w:rsidP="009A27FC">
            <w:r w:rsidRPr="009A27FC">
              <w:t>- особенности спряжения глаголов 1 группы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  <w:rPr>
                <w:rFonts w:cs="Times New Roman"/>
                <w:bCs/>
                <w:color w:val="000000"/>
                <w:lang w:eastAsia="ru-RU"/>
              </w:rPr>
            </w:pPr>
            <w:r w:rsidRPr="009A27FC">
              <w:rPr>
                <w:rFonts w:cs="Times New Roman"/>
                <w:color w:val="000000"/>
                <w:lang w:eastAsia="ru-RU"/>
              </w:rPr>
              <w:t>-</w:t>
            </w:r>
            <w:r w:rsidRPr="009A27FC">
              <w:rPr>
                <w:rFonts w:cs="Times New Roman"/>
                <w:bCs/>
                <w:color w:val="000000"/>
                <w:lang w:eastAsia="ru-RU"/>
              </w:rPr>
              <w:t xml:space="preserve"> неопределенно-личное местоимение </w:t>
            </w:r>
            <w:r w:rsidRPr="009A27FC">
              <w:rPr>
                <w:rFonts w:cs="Times New Roman"/>
                <w:bCs/>
                <w:color w:val="000000"/>
                <w:lang w:val="en-US" w:eastAsia="ru-RU"/>
              </w:rPr>
              <w:t>on</w:t>
            </w:r>
          </w:p>
          <w:p w:rsidR="00126776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rPr>
                <w:rFonts w:cs="Times New Roman"/>
                <w:bCs/>
                <w:color w:val="000000"/>
                <w:lang w:eastAsia="ru-RU"/>
              </w:rPr>
              <w:t>-безличные глагольные конструкции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320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color w:val="000000"/>
                <w:lang w:eastAsia="ru-RU"/>
              </w:rPr>
              <w:t xml:space="preserve">1. Магазины. Виды магазинов. </w:t>
            </w:r>
            <w:r>
              <w:rPr>
                <w:rFonts w:eastAsia="Calibri" w:cs="Times New Roman"/>
                <w:color w:val="000000"/>
              </w:rPr>
              <w:t>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rFonts w:eastAsia="Calibri" w:cs="Times New Roman"/>
                <w:color w:val="000000"/>
                <w:lang w:eastAsia="ru-RU"/>
              </w:rPr>
            </w:pPr>
            <w:r>
              <w:rPr>
                <w:rFonts w:eastAsia="Calibri" w:cs="Times New Roman"/>
                <w:color w:val="000000"/>
                <w:lang w:eastAsia="ru-RU"/>
              </w:rPr>
              <w:t xml:space="preserve">2.  Покупки в магазинах (продуктов, одежды и обуви, канцелярских товаров).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rFonts w:eastAsia="Calibri" w:cs="Times New Roman"/>
                <w:bCs/>
                <w:color w:val="000000"/>
                <w:lang w:eastAsia="ru-RU"/>
              </w:rPr>
            </w:pPr>
            <w:r>
              <w:rPr>
                <w:rFonts w:eastAsia="Calibri" w:cs="Times New Roman"/>
                <w:bCs/>
                <w:color w:val="000000"/>
                <w:lang w:eastAsia="ru-RU"/>
              </w:rPr>
              <w:t>3. Преимущества и недостатка торговли через интернет. Развитие навыка письма.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bCs/>
              </w:rPr>
              <w:t>Самостоятельная работа обучающихся. Д</w:t>
            </w:r>
            <w:r>
              <w:rPr>
                <w:rFonts w:cs="Times New Roman"/>
                <w:bCs/>
                <w:color w:val="000000"/>
              </w:rPr>
              <w:t>иалоги «В магазине», «Покупки в разных отделах универмага»,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r>
              <w:rPr>
                <w:b/>
                <w:bCs/>
              </w:rPr>
              <w:t xml:space="preserve">Тема 2.4 </w:t>
            </w:r>
          </w:p>
          <w:p w:rsidR="00126776" w:rsidRDefault="00D3428E">
            <w:r>
              <w:rPr>
                <w:b/>
                <w:bCs/>
              </w:rPr>
              <w:t>Отдых. Путешествия</w:t>
            </w:r>
          </w:p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9A27FC" w:rsidRPr="009A27FC" w:rsidRDefault="009A27FC" w:rsidP="009A27FC"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 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>- местоименные глаголы 3 группы</w:t>
            </w:r>
          </w:p>
          <w:p w:rsidR="009A27FC" w:rsidRPr="009A27FC" w:rsidRDefault="009A27FC" w:rsidP="009A27FC">
            <w:r w:rsidRPr="009A27FC">
              <w:t xml:space="preserve">- отрицательные и вопросительные конструкции предложений с местоименными глаголами в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Présent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и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Passé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composé</w:t>
            </w:r>
            <w:proofErr w:type="spellEnd"/>
          </w:p>
          <w:p w:rsidR="00126776" w:rsidRDefault="009A27FC" w:rsidP="009A27FC">
            <w:r w:rsidRPr="009A27FC">
              <w:t>-неличные формы глагола, общие сведения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r>
              <w:rPr>
                <w:rFonts w:eastAsia="Calibri" w:cs="Times New Roman"/>
                <w:color w:val="000000"/>
              </w:rPr>
              <w:t>1. Отдых.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color w:val="000000"/>
              </w:rPr>
              <w:t xml:space="preserve">2. Путешествия. Виды транспорта.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 xml:space="preserve">3.  Маршрут поездки или экскурсии.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t>Самостоятельная работа обучающихся. Диалоги по темам: «Сборы в поездку», Проект: «Путешествия – один из способов познания мира». Эссе: «Моя самая незабываемая поездка»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r>
              <w:rPr>
                <w:b/>
                <w:bCs/>
              </w:rPr>
              <w:t>Тема 2.5</w:t>
            </w:r>
          </w:p>
          <w:p w:rsidR="00126776" w:rsidRDefault="00D3428E">
            <w:r>
              <w:rPr>
                <w:b/>
              </w:rPr>
              <w:t>Дружба. Мои друзья. Межличностные отношения дома, в учебном заведении, на работе. Этикет делового и неофициального общения</w:t>
            </w:r>
          </w:p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Расширение потенциального словаря за счет овладения интернациональной </w:t>
            </w:r>
            <w:r w:rsidRPr="009A27FC"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9A27FC" w:rsidRPr="009A27FC" w:rsidRDefault="009A27FC" w:rsidP="009A27FC"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 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 xml:space="preserve">- </w:t>
            </w:r>
            <w:proofErr w:type="spellStart"/>
            <w:r w:rsidRPr="009A27FC">
              <w:rPr>
                <w:lang w:val="en-US"/>
              </w:rPr>
              <w:t>Participe</w:t>
            </w:r>
            <w:proofErr w:type="spellEnd"/>
            <w:r w:rsidRPr="009A27FC">
              <w:t xml:space="preserve"> </w:t>
            </w:r>
            <w:proofErr w:type="spellStart"/>
            <w:r w:rsidRPr="009A27FC">
              <w:rPr>
                <w:lang w:val="en-US"/>
              </w:rPr>
              <w:t>pr</w:t>
            </w:r>
            <w:proofErr w:type="spellEnd"/>
            <w:r w:rsidRPr="009A27FC">
              <w:t>é</w:t>
            </w:r>
            <w:r w:rsidRPr="009A27FC">
              <w:rPr>
                <w:lang w:val="en-US"/>
              </w:rPr>
              <w:t>sent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t>- основные типы вопросительных предложений</w:t>
            </w:r>
          </w:p>
          <w:p w:rsidR="00126776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 словообразование (суффиксальный способ)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r>
              <w:rPr>
                <w:rFonts w:eastAsia="Calibri" w:cs="Times New Roman"/>
                <w:color w:val="000000"/>
              </w:rPr>
              <w:t>1. Что такое дружба.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</w:pPr>
            <w:r>
              <w:rPr>
                <w:rFonts w:eastAsia="Calibri" w:cs="Times New Roman"/>
                <w:color w:val="000000"/>
              </w:rPr>
              <w:t xml:space="preserve">2.  Межличностные отношения в учебном заведении и с друзьями. </w:t>
            </w:r>
            <w:bookmarkStart w:id="7" w:name="__DdeLink__13502_12944829863"/>
            <w:bookmarkEnd w:id="7"/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3. Правила поведения, этикет.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jc w:val="both"/>
            </w:pPr>
            <w:r>
              <w:rPr>
                <w:bCs/>
              </w:rPr>
              <w:t xml:space="preserve">Самостоятельная работа обучающихся. </w:t>
            </w:r>
            <w:r>
              <w:t xml:space="preserve">Проект: «Лучший друг», «Друг познается в беде».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</w:pPr>
            <w:r>
              <w:rPr>
                <w:rFonts w:cs="Times New Roman"/>
                <w:b/>
                <w:bCs/>
                <w:color w:val="000000"/>
                <w:highlight w:val="white"/>
              </w:rPr>
              <w:t>Тема 2.</w:t>
            </w:r>
            <w:r>
              <w:rPr>
                <w:rFonts w:cs="Times New Roman"/>
                <w:b/>
                <w:bCs/>
                <w:color w:val="000000"/>
              </w:rPr>
              <w:t>6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</w:pPr>
            <w:r>
              <w:rPr>
                <w:rFonts w:cs="Times New Roman"/>
                <w:b/>
                <w:bCs/>
                <w:color w:val="000000"/>
                <w:highlight w:val="white"/>
              </w:rPr>
              <w:t>Досуг. Хобби. Каникулы</w:t>
            </w:r>
          </w:p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/>
                <w:bCs/>
                <w:color w:val="000000"/>
              </w:rPr>
            </w:pPr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9A27FC" w:rsidRDefault="009A27FC" w:rsidP="009A27FC">
            <w:pPr>
              <w:tabs>
                <w:tab w:val="left" w:pos="0"/>
                <w:tab w:val="left" w:pos="1080"/>
              </w:tabs>
            </w:pPr>
            <w:r w:rsidRPr="009A27FC">
              <w:rPr>
                <w:rFonts w:cs="Times New Roman"/>
                <w:color w:val="000000"/>
              </w:rPr>
              <w:t xml:space="preserve">- </w:t>
            </w:r>
            <w:r w:rsidRPr="009A27FC">
              <w:rPr>
                <w:rFonts w:cs="Times New Roman"/>
                <w:color w:val="000000"/>
                <w:lang w:val="en-US"/>
              </w:rPr>
              <w:t>G</w:t>
            </w:r>
            <w:r w:rsidRPr="009A27FC">
              <w:t>é</w:t>
            </w:r>
            <w:proofErr w:type="spellStart"/>
            <w:r w:rsidRPr="009A27FC">
              <w:rPr>
                <w:lang w:val="en-US"/>
              </w:rPr>
              <w:t>rondif</w:t>
            </w:r>
            <w:proofErr w:type="spellEnd"/>
          </w:p>
          <w:p w:rsidR="003F01FB" w:rsidRPr="00CD5BB7" w:rsidRDefault="003F01FB" w:rsidP="009A27FC">
            <w:pPr>
              <w:tabs>
                <w:tab w:val="left" w:pos="0"/>
                <w:tab w:val="left" w:pos="1080"/>
              </w:tabs>
            </w:pPr>
            <w:r w:rsidRPr="00CD5BB7">
              <w:t>-</w:t>
            </w:r>
            <w:r>
              <w:t>а</w:t>
            </w:r>
            <w:r w:rsidRPr="001A3F6A">
              <w:t>бсолютный</w:t>
            </w:r>
            <w:r w:rsidRPr="00CD5BB7">
              <w:t xml:space="preserve"> </w:t>
            </w:r>
            <w:r w:rsidRPr="001A3F6A">
              <w:t>причастный</w:t>
            </w:r>
            <w:r w:rsidRPr="00CD5BB7">
              <w:t xml:space="preserve"> </w:t>
            </w:r>
            <w:r w:rsidRPr="001A3F6A">
              <w:t>оборот</w:t>
            </w:r>
            <w:r w:rsidRPr="00CD5BB7">
              <w:t xml:space="preserve"> (</w:t>
            </w:r>
            <w:proofErr w:type="spellStart"/>
            <w:r w:rsidRPr="001A3F6A">
              <w:rPr>
                <w:lang w:val="en-US"/>
              </w:rPr>
              <w:t>Subordonn</w:t>
            </w:r>
            <w:proofErr w:type="spellEnd"/>
            <w:r w:rsidRPr="00CD5BB7">
              <w:t>é</w:t>
            </w:r>
            <w:r w:rsidRPr="001A3F6A">
              <w:rPr>
                <w:lang w:val="en-US"/>
              </w:rPr>
              <w:t>e</w:t>
            </w:r>
            <w:r w:rsidRPr="00CD5BB7">
              <w:t xml:space="preserve"> </w:t>
            </w:r>
            <w:proofErr w:type="spellStart"/>
            <w:r w:rsidRPr="001A3F6A">
              <w:rPr>
                <w:lang w:val="en-US"/>
              </w:rPr>
              <w:t>participale</w:t>
            </w:r>
            <w:proofErr w:type="spellEnd"/>
            <w:r w:rsidRPr="00CD5BB7">
              <w:t xml:space="preserve"> = </w:t>
            </w:r>
            <w:r w:rsidRPr="001A3F6A">
              <w:rPr>
                <w:lang w:val="en-US"/>
              </w:rPr>
              <w:t>Proposition</w:t>
            </w:r>
            <w:r w:rsidRPr="00CD5BB7">
              <w:t xml:space="preserve"> </w:t>
            </w:r>
            <w:proofErr w:type="spellStart"/>
            <w:r w:rsidRPr="001A3F6A">
              <w:rPr>
                <w:lang w:val="en-US"/>
              </w:rPr>
              <w:t>participale</w:t>
            </w:r>
            <w:proofErr w:type="spellEnd"/>
            <w:r w:rsidRPr="00CD5BB7">
              <w:t>)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</w:pPr>
            <w:r w:rsidRPr="009A27FC">
              <w:t xml:space="preserve">-конструкция </w:t>
            </w:r>
            <w:r w:rsidRPr="009A27FC">
              <w:rPr>
                <w:lang w:val="en-US"/>
              </w:rPr>
              <w:t>sans</w:t>
            </w:r>
            <w:r w:rsidRPr="009A27FC">
              <w:t xml:space="preserve">+ </w:t>
            </w:r>
            <w:r w:rsidRPr="009A27FC">
              <w:rPr>
                <w:lang w:val="en-US"/>
              </w:rPr>
              <w:t>infinitive</w:t>
            </w:r>
          </w:p>
          <w:p w:rsidR="00126776" w:rsidRDefault="00253E7B" w:rsidP="00253E7B">
            <w:pPr>
              <w:tabs>
                <w:tab w:val="left" w:pos="0"/>
                <w:tab w:val="left" w:pos="1080"/>
              </w:tabs>
              <w:rPr>
                <w:b/>
                <w:bCs/>
                <w:color w:val="000000"/>
              </w:rPr>
            </w:pPr>
            <w:r w:rsidRPr="009A27FC">
              <w:t xml:space="preserve"> </w:t>
            </w:r>
            <w:r w:rsidR="009A27FC" w:rsidRPr="009A27FC">
              <w:t xml:space="preserve">-отрицательные конструкции без частицы </w:t>
            </w:r>
            <w:r w:rsidR="009A27FC" w:rsidRPr="009A27FC">
              <w:rPr>
                <w:lang w:val="en-US"/>
              </w:rPr>
              <w:t>pas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A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3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A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1. Досуг и увлечения. 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 xml:space="preserve">2. Каникулы и отпуск.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color w:val="000000"/>
              </w:rPr>
              <w:t>3. Места отдыха.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A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 w:bidi="ar-SA"/>
              </w:rPr>
              <w:t>Самостоятельная работа обучающихся. Диалоги по теме. Эссе: «Моё хобби», «Мои лучшие/худшие каникулы»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Тема 2.7</w:t>
            </w:r>
          </w:p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Правила здорового образа жизни, спорт и физкультура</w:t>
            </w:r>
          </w:p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jc w:val="both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000000"/>
              </w:rPr>
            </w:pPr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</w:pPr>
            <w:r w:rsidRPr="009A27FC">
              <w:rPr>
                <w:rFonts w:cs="Times New Roman"/>
                <w:color w:val="000000"/>
              </w:rPr>
              <w:t>- глаголы, употребляющиеся с предлогом и без него  перед инфинитивом</w:t>
            </w:r>
          </w:p>
          <w:p w:rsidR="00126776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color w:val="000000"/>
              </w:rPr>
            </w:pPr>
            <w:r w:rsidRPr="009A27FC">
              <w:rPr>
                <w:rFonts w:cs="Times New Roman"/>
                <w:color w:val="000000"/>
              </w:rPr>
              <w:t xml:space="preserve">- конструкция  </w:t>
            </w:r>
            <w:proofErr w:type="spellStart"/>
            <w:r w:rsidRPr="009A27FC">
              <w:rPr>
                <w:rFonts w:cs="Times New Roman"/>
                <w:color w:val="000000"/>
                <w:lang w:val="en-US"/>
              </w:rPr>
              <w:t>avoir</w:t>
            </w:r>
            <w:proofErr w:type="spellEnd"/>
            <w:r w:rsidRPr="00CD5BB7">
              <w:rPr>
                <w:rFonts w:cs="Times New Roman"/>
                <w:color w:val="000000"/>
              </w:rPr>
              <w:t xml:space="preserve">+ </w:t>
            </w:r>
            <w:r w:rsidRPr="00CD5BB7">
              <w:rPr>
                <w:rFonts w:cs="Times New Roman" w:hint="eastAsia"/>
                <w:color w:val="000000"/>
              </w:rPr>
              <w:t>à</w:t>
            </w:r>
            <w:r w:rsidRPr="00CD5BB7">
              <w:rPr>
                <w:rFonts w:cs="Times New Roman"/>
                <w:color w:val="000000"/>
              </w:rPr>
              <w:t xml:space="preserve"> + </w:t>
            </w:r>
            <w:proofErr w:type="spellStart"/>
            <w:r w:rsidRPr="009A27FC">
              <w:rPr>
                <w:rFonts w:cs="Times New Roman"/>
                <w:color w:val="000000"/>
                <w:lang w:val="en-US"/>
              </w:rPr>
              <w:t>infinitif</w:t>
            </w:r>
            <w:proofErr w:type="spellEnd"/>
          </w:p>
          <w:p w:rsidR="003F01FB" w:rsidRDefault="003F01FB" w:rsidP="003F0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- </w:t>
            </w:r>
            <w:hyperlink r:id="rId8" w:tgtFrame="_blank" w:history="1">
              <w:r w:rsidRPr="00B84AEF">
                <w:t>Каузативные (фактитивные) конструкции (</w:t>
              </w:r>
              <w:proofErr w:type="spellStart"/>
              <w:r w:rsidRPr="00B84AEF">
                <w:t>faire</w:t>
              </w:r>
              <w:proofErr w:type="spellEnd"/>
              <w:r w:rsidRPr="00B84AEF">
                <w:t xml:space="preserve"> + </w:t>
              </w:r>
              <w:proofErr w:type="spellStart"/>
              <w:r w:rsidRPr="00B84AEF">
                <w:t>infinitif</w:t>
              </w:r>
              <w:proofErr w:type="spellEnd"/>
              <w:r w:rsidRPr="00B84AEF">
                <w:t xml:space="preserve">, </w:t>
              </w:r>
              <w:proofErr w:type="spellStart"/>
              <w:r w:rsidRPr="00B84AEF">
                <w:t>laisser</w:t>
              </w:r>
              <w:proofErr w:type="spellEnd"/>
              <w:r w:rsidRPr="00B84AEF">
                <w:t xml:space="preserve"> + </w:t>
              </w:r>
              <w:proofErr w:type="spellStart"/>
              <w:r w:rsidRPr="00B84AEF">
                <w:t>infinitif</w:t>
              </w:r>
              <w:proofErr w:type="spellEnd"/>
              <w:r w:rsidRPr="00B84AEF">
                <w:t>)</w:t>
              </w:r>
            </w:hyperlink>
          </w:p>
          <w:p w:rsidR="003F01FB" w:rsidRPr="00CD5BB7" w:rsidRDefault="003F01FB" w:rsidP="003F01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8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1. Здоровый образ жизни. 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 xml:space="preserve">2. Правильное питание. Значение спорта в поддержании здорового образа жизни.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3803872" wp14:editId="390235CC">
                      <wp:simplePos x="0" y="0"/>
                      <wp:positionH relativeFrom="column">
                        <wp:posOffset>1719580</wp:posOffset>
                      </wp:positionH>
                      <wp:positionV relativeFrom="paragraph">
                        <wp:posOffset>53975</wp:posOffset>
                      </wp:positionV>
                      <wp:extent cx="19050" cy="19050"/>
                      <wp:effectExtent l="0" t="0" r="0" b="0"/>
                      <wp:wrapNone/>
                      <wp:docPr id="1" name="Рукописный вво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60" cy="18360"/>
                              </a:xfrm>
                              <a:prstGeom prst="rect">
                                <a:avLst/>
                              </a:prstGeom>
                              <a:noFill/>
                              <a:ln w="17640">
                                <a:solidFill>
                                  <a:srgbClr val="E71224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B8DB69A" id="Рукописный ввод 2" o:spid="_x0000_s1026" style="position:absolute;margin-left:135.4pt;margin-top:4.25pt;width:1.5pt;height:1.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" filled="f" strokecolor="#e71224" strokeweight=".49mm">
                      <v:stroke joinstyle="round"/>
                    </v:rect>
                  </w:pict>
                </mc:Fallback>
              </mc:AlternateContent>
            </w:r>
            <w:r>
              <w:t xml:space="preserve">3. Значение спорта в поддержании здорового образа жизни.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bCs/>
              </w:rPr>
              <w:t>4. Спортивные комплексы и стадионы. Активизация навыков чтения и перевода.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>
            <w:pPr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rPr>
                <w:color w:val="000000"/>
              </w:rPr>
            </w:pPr>
            <w:r>
              <w:rPr>
                <w:bCs/>
              </w:rPr>
              <w:t xml:space="preserve">Самостоятельная работа обучающихся. </w:t>
            </w:r>
            <w:r>
              <w:rPr>
                <w:bCs/>
                <w:color w:val="000000"/>
              </w:rPr>
              <w:t>Работа с текстом на тему «Олимпийские игры»</w:t>
            </w:r>
          </w:p>
        </w:tc>
        <w:tc>
          <w:tcPr>
            <w:tcW w:w="2602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4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D3428E">
            <w:r>
              <w:rPr>
                <w:b/>
                <w:bCs/>
              </w:rPr>
              <w:t>Тема 2.8</w:t>
            </w:r>
          </w:p>
          <w:p w:rsidR="00126776" w:rsidRPr="00AF29B0" w:rsidRDefault="00D3428E">
            <w:pPr>
              <w:rPr>
                <w:b/>
              </w:rPr>
            </w:pPr>
            <w:r w:rsidRPr="00AF29B0">
              <w:rPr>
                <w:b/>
              </w:rPr>
              <w:t>Природа и человек (времена года, климат, погода).</w:t>
            </w:r>
          </w:p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9A27FC" w:rsidRPr="009A27FC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9A27FC" w:rsidRPr="009A27FC" w:rsidRDefault="009A27FC" w:rsidP="009A27FC">
            <w:pPr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</w:p>
          <w:p w:rsidR="009A27FC" w:rsidRPr="009A27FC" w:rsidRDefault="009A27FC" w:rsidP="009A27FC"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 </w:t>
            </w:r>
          </w:p>
          <w:p w:rsidR="009A27FC" w:rsidRPr="009A27FC" w:rsidRDefault="009A27FC" w:rsidP="009A27FC">
            <w:pPr>
              <w:tabs>
                <w:tab w:val="left" w:pos="0"/>
                <w:tab w:val="left" w:pos="1080"/>
              </w:tabs>
              <w:jc w:val="both"/>
            </w:pPr>
            <w:r w:rsidRPr="009A27FC">
              <w:t xml:space="preserve">- степени сравнения наречий,  </w:t>
            </w:r>
          </w:p>
          <w:p w:rsidR="009A27FC" w:rsidRPr="009A27FC" w:rsidRDefault="009A27FC" w:rsidP="009A27FC">
            <w:r w:rsidRPr="009A27FC">
              <w:t>- безличные именные и глагольные предложения</w:t>
            </w:r>
          </w:p>
          <w:p w:rsidR="009A27FC" w:rsidRPr="009A27FC" w:rsidRDefault="009A27FC" w:rsidP="009A27FC">
            <w:r w:rsidRPr="009A27FC">
              <w:t xml:space="preserve">-относительные местоимения </w:t>
            </w:r>
            <w:r w:rsidRPr="009A27FC">
              <w:rPr>
                <w:lang w:val="en-US"/>
              </w:rPr>
              <w:t>qui</w:t>
            </w:r>
            <w:r w:rsidRPr="009A27FC">
              <w:t xml:space="preserve"> ,</w:t>
            </w:r>
            <w:proofErr w:type="spellStart"/>
            <w:r w:rsidRPr="009A27FC">
              <w:rPr>
                <w:lang w:val="en-US"/>
              </w:rPr>
              <w:t>que</w:t>
            </w:r>
            <w:proofErr w:type="spellEnd"/>
            <w:r w:rsidRPr="009A27FC">
              <w:t xml:space="preserve"> ,</w:t>
            </w:r>
            <w:proofErr w:type="spellStart"/>
            <w:r w:rsidRPr="009A27FC">
              <w:rPr>
                <w:lang w:val="en-US"/>
              </w:rPr>
              <w:t>dont</w:t>
            </w:r>
            <w:proofErr w:type="spellEnd"/>
          </w:p>
          <w:p w:rsidR="00126776" w:rsidRDefault="009A27FC" w:rsidP="009A2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t>-управление глаголов во французском языке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88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jc w:val="center"/>
            </w:pPr>
            <w:r>
              <w:rPr>
                <w:color w:val="000000"/>
              </w:rPr>
              <w:t xml:space="preserve"> 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126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r>
              <w:rPr>
                <w:rFonts w:eastAsia="Calibri" w:cs="Times New Roman"/>
                <w:color w:val="000000"/>
              </w:rPr>
              <w:t>1. Времена года. Погода.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 xml:space="preserve">2.  Природа и человек. </w:t>
            </w:r>
            <w:bookmarkStart w:id="8" w:name="__DdeLink__13502_129448298631"/>
            <w:bookmarkEnd w:id="8"/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  <w:rPr>
                <w:rFonts w:eastAsia="Calibri" w:cs="Times New Roman"/>
                <w:color w:val="000000"/>
              </w:rPr>
            </w:pPr>
            <w:r>
              <w:rPr>
                <w:rFonts w:eastAsia="Calibri" w:cs="Times New Roman"/>
                <w:color w:val="000000"/>
              </w:rPr>
              <w:t>3. Изменения климата. Природные катаклизмы.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126776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126776" w:rsidRDefault="00126776"/>
        </w:tc>
        <w:tc>
          <w:tcPr>
            <w:tcW w:w="103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126776" w:rsidRDefault="00D3428E">
            <w:pPr>
              <w:suppressAutoHyphens/>
              <w:spacing w:line="274" w:lineRule="atLeast"/>
            </w:pPr>
            <w:r>
              <w:rPr>
                <w:bCs/>
              </w:rPr>
              <w:t xml:space="preserve">Самостоятельная работа обучающихся. </w:t>
            </w:r>
            <w:r>
              <w:t>Диалоги по темам: «Погода», «Времена года». Составить устные и письменные сообщения по темам: «Мое любимое время года», Эссе: «У природы нет плохой погоды»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126776" w:rsidRDefault="00D34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4</w:t>
            </w:r>
          </w:p>
        </w:tc>
      </w:tr>
      <w:tr w:rsidR="000C477B" w:rsidTr="000C477B">
        <w:trPr>
          <w:cantSplit/>
          <w:trHeight w:val="390"/>
        </w:trPr>
        <w:tc>
          <w:tcPr>
            <w:tcW w:w="1247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0C477B" w:rsidRPr="000C477B" w:rsidRDefault="000C477B" w:rsidP="000C477B">
            <w:pPr>
              <w:suppressAutoHyphens/>
              <w:spacing w:line="274" w:lineRule="atLeast"/>
              <w:jc w:val="right"/>
              <w:rPr>
                <w:b/>
              </w:rPr>
            </w:pPr>
            <w:r w:rsidRPr="000C477B">
              <w:rPr>
                <w:b/>
              </w:rPr>
              <w:t>Другая форма контроля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bottom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0C477B" w:rsidTr="000C477B">
        <w:trPr>
          <w:cantSplit/>
          <w:trHeight w:val="510"/>
        </w:trPr>
        <w:tc>
          <w:tcPr>
            <w:tcW w:w="1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14" w:after="114" w:line="200" w:lineRule="exact"/>
              <w:jc w:val="center"/>
            </w:pPr>
            <w:r>
              <w:rPr>
                <w:b/>
                <w:bCs/>
                <w:color w:val="000000"/>
                <w:lang w:val="en-US"/>
              </w:rPr>
              <w:t xml:space="preserve">II </w:t>
            </w:r>
            <w:r>
              <w:rPr>
                <w:b/>
                <w:bCs/>
                <w:color w:val="000000"/>
              </w:rPr>
              <w:t xml:space="preserve">курс </w:t>
            </w:r>
            <w:r>
              <w:rPr>
                <w:b/>
                <w:bCs/>
                <w:color w:val="000000"/>
                <w:lang w:val="en-US"/>
              </w:rPr>
              <w:t xml:space="preserve">III </w:t>
            </w:r>
            <w:r>
              <w:rPr>
                <w:b/>
                <w:bCs/>
                <w:color w:val="000000"/>
              </w:rPr>
              <w:t>семестр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/>
                <w:bCs/>
                <w:color w:val="000000"/>
              </w:rPr>
              <w:t xml:space="preserve">48 часов, </w:t>
            </w:r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 xml:space="preserve">в том числе </w:t>
            </w:r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32 часа — практические занятия, </w:t>
            </w:r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/>
                <w:bCs/>
                <w:color w:val="000000"/>
              </w:rPr>
              <w:t>16 часов – самостоятельная работа</w:t>
            </w:r>
          </w:p>
        </w:tc>
      </w:tr>
      <w:tr w:rsidR="000C477B" w:rsidTr="000C477B">
        <w:trPr>
          <w:cantSplit/>
        </w:trPr>
        <w:tc>
          <w:tcPr>
            <w:tcW w:w="2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pPr>
              <w:jc w:val="both"/>
            </w:pPr>
            <w:r>
              <w:rPr>
                <w:b/>
                <w:bCs/>
              </w:rPr>
              <w:t>Раздел 3.</w:t>
            </w:r>
          </w:p>
          <w:p w:rsidR="000C477B" w:rsidRDefault="000C477B" w:rsidP="000C477B">
            <w:pPr>
              <w:jc w:val="both"/>
              <w:rPr>
                <w:b/>
                <w:bCs/>
              </w:rPr>
            </w:pPr>
          </w:p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>Страноведение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r>
              <w:rPr>
                <w:b/>
              </w:rPr>
              <w:t xml:space="preserve">Тема 3.1 </w:t>
            </w:r>
          </w:p>
          <w:p w:rsidR="000C477B" w:rsidRDefault="000C477B" w:rsidP="000C477B">
            <w:r>
              <w:rPr>
                <w:b/>
              </w:rPr>
              <w:t xml:space="preserve">Россия. Общие сведения. 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Pr="009A27FC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C477B" w:rsidRPr="009A27FC" w:rsidRDefault="000C477B" w:rsidP="000C477B">
            <w:pPr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C477B" w:rsidRPr="009A27FC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0C477B" w:rsidRPr="009A27FC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 w:rsidRPr="009A27FC">
              <w:rPr>
                <w:rFonts w:cs="Times New Roman"/>
                <w:color w:val="000000"/>
                <w:lang w:eastAsia="ru-RU"/>
              </w:rPr>
              <w:t xml:space="preserve"> употребление артикля с именами собственными, </w:t>
            </w:r>
          </w:p>
          <w:p w:rsidR="000C477B" w:rsidRDefault="000C477B" w:rsidP="000C477B">
            <w:r w:rsidRPr="009A27FC">
              <w:t>-  пассивная форма в  настоящем времени</w:t>
            </w:r>
          </w:p>
          <w:p w:rsidR="000C477B" w:rsidRDefault="000C477B" w:rsidP="000C477B">
            <w:r>
              <w:rPr>
                <w:rFonts w:cs="Times New Roman"/>
                <w:b/>
                <w:bCs/>
                <w:color w:val="000000"/>
              </w:rPr>
              <w:t>-</w:t>
            </w:r>
            <w:r>
              <w:rPr>
                <w:rFonts w:cs="Times New Roman"/>
                <w:bCs/>
                <w:color w:val="000000"/>
              </w:rPr>
              <w:t>и</w:t>
            </w:r>
            <w:r w:rsidRPr="001E7D08">
              <w:rPr>
                <w:color w:val="000000"/>
              </w:rPr>
              <w:t>нфинитивное придаточное предложение во французском языке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</w:pPr>
            <w:r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1. Россия, общие сведения. </w:t>
            </w:r>
            <w:r>
              <w:rPr>
                <w:rFonts w:eastAsia="Calibri" w:cs="Times New Roman"/>
                <w:color w:val="000000"/>
              </w:rPr>
              <w:t>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2. Москва - столица России.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3. Кремль и достопримечательности России.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bCs/>
              </w:rPr>
              <w:t xml:space="preserve">Самостоятельная работа обучающихся. Письменные и устные сообщения о стране, ее столице и основных достопримечательностях. Проект «Места, необходимые для посещения в России», 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r>
              <w:rPr>
                <w:b/>
              </w:rPr>
              <w:t xml:space="preserve">Тема </w:t>
            </w:r>
            <w:r>
              <w:rPr>
                <w:b/>
                <w:lang w:val="en-US"/>
              </w:rPr>
              <w:t>3.2</w:t>
            </w:r>
            <w:r>
              <w:rPr>
                <w:b/>
              </w:rPr>
              <w:t>.</w:t>
            </w:r>
          </w:p>
          <w:p w:rsidR="000C477B" w:rsidRDefault="000C477B" w:rsidP="000C477B">
            <w:r w:rsidRPr="009A27FC">
              <w:rPr>
                <w:b/>
              </w:rPr>
              <w:t>Франция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Pr="009A27FC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27FC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C477B" w:rsidRPr="009A27FC" w:rsidRDefault="000C477B" w:rsidP="000C477B">
            <w:pPr>
              <w:jc w:val="both"/>
            </w:pP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C477B" w:rsidRPr="009A27FC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A27FC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9A27FC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0C477B" w:rsidRDefault="000C477B" w:rsidP="000C477B">
            <w:pPr>
              <w:tabs>
                <w:tab w:val="left" w:pos="1080"/>
              </w:tabs>
              <w:jc w:val="both"/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</w:pPr>
            <w:r w:rsidRPr="009A27FC">
              <w:t xml:space="preserve">- пассивная форма в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Passé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composé</w:t>
            </w:r>
            <w:proofErr w:type="spellEnd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и </w:t>
            </w:r>
            <w:proofErr w:type="spellStart"/>
            <w:r w:rsidRPr="009A27FC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Imparfait</w:t>
            </w:r>
            <w:proofErr w:type="spellEnd"/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>
              <w:rPr>
                <w:rFonts w:cs="Times New Roman"/>
                <w:color w:val="000000"/>
                <w:lang w:eastAsia="ru-RU"/>
              </w:rPr>
              <w:t xml:space="preserve"> сложноподчиненные предложения причины и следствия;</w:t>
            </w:r>
          </w:p>
          <w:p w:rsidR="000C477B" w:rsidRDefault="000C477B" w:rsidP="000C477B">
            <w:pPr>
              <w:tabs>
                <w:tab w:val="left" w:pos="1080"/>
              </w:tabs>
              <w:jc w:val="both"/>
            </w:pPr>
            <w:r>
              <w:rPr>
                <w:rFonts w:cs="Times New Roman"/>
                <w:color w:val="000000"/>
                <w:lang w:val="en-US" w:eastAsia="ru-RU"/>
              </w:rPr>
              <w:t xml:space="preserve">- </w:t>
            </w:r>
            <w:r>
              <w:rPr>
                <w:rFonts w:cs="Times New Roman"/>
                <w:color w:val="000000"/>
                <w:lang w:eastAsia="ru-RU"/>
              </w:rPr>
              <w:t>сочинительные и подчинительные союзы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</w:pPr>
            <w:r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1. Франция. Общие сведения. </w:t>
            </w:r>
            <w:r>
              <w:rPr>
                <w:rFonts w:eastAsia="Calibri" w:cs="Times New Roman"/>
                <w:color w:val="000000"/>
              </w:rPr>
              <w:t>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  <w:rPr>
                <w:rFonts w:eastAsia="Calibri" w:cs="Times New Roman"/>
                <w:bCs/>
                <w:color w:val="000000"/>
                <w:lang w:eastAsia="ru-RU"/>
              </w:rPr>
            </w:pPr>
            <w:r>
              <w:rPr>
                <w:rFonts w:eastAsia="Calibri" w:cs="Times New Roman"/>
                <w:bCs/>
                <w:color w:val="000000"/>
                <w:lang w:eastAsia="ru-RU"/>
              </w:rPr>
              <w:t>2.Регионы и провинции Франции. Активизация навыка чтения и перевода.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3. Достопримечательности </w:t>
            </w:r>
            <w:r>
              <w:t>Франци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и. Активизация изученного материала в упражнениях. Развитие навыка письма.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bCs/>
                <w:color w:val="000000"/>
                <w:lang w:eastAsia="ru-RU"/>
              </w:rPr>
              <w:t>4. Роль и значение Франции на мировой арене.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4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r>
              <w:rPr>
                <w:b/>
              </w:rPr>
              <w:t>Тема 3.3.</w:t>
            </w:r>
          </w:p>
          <w:p w:rsidR="000C477B" w:rsidRDefault="000C477B" w:rsidP="000C477B">
            <w:r w:rsidRPr="003F01FB">
              <w:rPr>
                <w:b/>
              </w:rPr>
              <w:t>Париж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Pr="003F01F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01FB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C477B" w:rsidRPr="003F01FB" w:rsidRDefault="000C477B" w:rsidP="000C477B">
            <w:pPr>
              <w:jc w:val="both"/>
            </w:pP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C477B" w:rsidRPr="003F01F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01FB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0C477B" w:rsidRPr="003F01FB" w:rsidRDefault="000C477B" w:rsidP="000C477B">
            <w:pPr>
              <w:tabs>
                <w:tab w:val="left" w:pos="1080"/>
              </w:tabs>
              <w:jc w:val="both"/>
            </w:pPr>
            <w:r w:rsidRPr="003F01FB">
              <w:rPr>
                <w:bCs/>
              </w:rPr>
              <w:t xml:space="preserve"> -</w:t>
            </w:r>
            <w:proofErr w:type="spellStart"/>
            <w:r w:rsidRPr="003F01FB">
              <w:rPr>
                <w:bCs/>
                <w:lang w:val="en-US"/>
              </w:rPr>
              <w:t>si</w:t>
            </w:r>
            <w:proofErr w:type="spellEnd"/>
            <w:r w:rsidRPr="003F01FB">
              <w:rPr>
                <w:bCs/>
              </w:rPr>
              <w:t>- союз и наречие, устойчивые выражения с «</w:t>
            </w:r>
            <w:proofErr w:type="spellStart"/>
            <w:r w:rsidRPr="003F01FB">
              <w:rPr>
                <w:bCs/>
                <w:lang w:val="en-US"/>
              </w:rPr>
              <w:t>si</w:t>
            </w:r>
            <w:proofErr w:type="spellEnd"/>
            <w:r w:rsidRPr="003F01FB">
              <w:rPr>
                <w:bCs/>
              </w:rPr>
              <w:t>»</w:t>
            </w:r>
          </w:p>
          <w:p w:rsidR="000C477B" w:rsidRDefault="000C477B" w:rsidP="000C477B">
            <w:pPr>
              <w:tabs>
                <w:tab w:val="left" w:pos="1080"/>
              </w:tabs>
              <w:jc w:val="both"/>
              <w:rPr>
                <w:rFonts w:cs="Times New Roman"/>
                <w:color w:val="000000"/>
                <w:lang w:eastAsia="ru-RU"/>
              </w:rPr>
            </w:pPr>
            <w:r w:rsidRPr="00CD5BB7"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D5BB7">
              <w:rPr>
                <w:rFonts w:cs="Times New Roman"/>
                <w:color w:val="000000"/>
                <w:lang w:eastAsia="ru-RU"/>
              </w:rPr>
              <w:t>словообразование (префиксальный способ)</w:t>
            </w:r>
          </w:p>
          <w:p w:rsidR="000C477B" w:rsidRDefault="000C477B" w:rsidP="000C477B">
            <w:r>
              <w:t xml:space="preserve">- </w:t>
            </w:r>
            <w:proofErr w:type="spellStart"/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Passé</w:t>
            </w:r>
            <w:proofErr w:type="spellEnd"/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simple</w:t>
            </w:r>
            <w:proofErr w:type="spellEnd"/>
            <w:r>
              <w:t>.</w:t>
            </w:r>
          </w:p>
          <w:p w:rsidR="000C477B" w:rsidRDefault="000C477B" w:rsidP="000C477B">
            <w:pPr>
              <w:tabs>
                <w:tab w:val="left" w:pos="1080"/>
              </w:tabs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- </w:t>
            </w:r>
            <w:hyperlink r:id="rId9" w:history="1">
              <w:r>
                <w:rPr>
                  <w:rFonts w:cs="Times New Roman"/>
                  <w:color w:val="000000"/>
                </w:rPr>
                <w:t xml:space="preserve">Местоимения / </w:t>
              </w:r>
              <w:r w:rsidRPr="00B84AEF">
                <w:rPr>
                  <w:rFonts w:cs="Times New Roman"/>
                  <w:color w:val="000000"/>
                </w:rPr>
                <w:t>наречия </w:t>
              </w:r>
              <w:proofErr w:type="spellStart"/>
              <w:r w:rsidRPr="00B84AEF">
                <w:rPr>
                  <w:rFonts w:cs="Times New Roman"/>
                  <w:b/>
                  <w:bCs/>
                  <w:color w:val="000000"/>
                </w:rPr>
                <w:t>en</w:t>
              </w:r>
              <w:proofErr w:type="spellEnd"/>
              <w:r w:rsidRPr="00B84AEF">
                <w:rPr>
                  <w:rFonts w:cs="Times New Roman"/>
                  <w:color w:val="000000"/>
                </w:rPr>
                <w:t> и </w:t>
              </w:r>
              <w:r w:rsidRPr="00B84AEF">
                <w:rPr>
                  <w:rFonts w:cs="Times New Roman"/>
                  <w:b/>
                  <w:bCs/>
                  <w:color w:val="000000"/>
                </w:rPr>
                <w:t>y</w:t>
              </w:r>
            </w:hyperlink>
          </w:p>
          <w:p w:rsidR="000C477B" w:rsidRPr="003F01FB" w:rsidRDefault="000C477B" w:rsidP="000C477B">
            <w:pPr>
              <w:tabs>
                <w:tab w:val="left" w:pos="1080"/>
              </w:tabs>
              <w:jc w:val="both"/>
            </w:pPr>
            <w:r>
              <w:rPr>
                <w:rFonts w:cs="Times New Roman"/>
                <w:color w:val="000000"/>
              </w:rPr>
              <w:t>-предлоги места, направления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</w:pPr>
            <w:r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1.Париж - столица Франции, исторические сведения. Общие сведения. </w:t>
            </w:r>
            <w:r>
              <w:rPr>
                <w:rFonts w:eastAsia="Calibri" w:cs="Times New Roman"/>
                <w:color w:val="000000"/>
              </w:rPr>
              <w:t>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2. Париж — экономический и культурный центр </w:t>
            </w:r>
            <w:proofErr w:type="gramStart"/>
            <w:r>
              <w:rPr>
                <w:rFonts w:eastAsia="Calibri" w:cs="Times New Roman"/>
                <w:bCs/>
                <w:color w:val="000000"/>
                <w:lang w:eastAsia="ru-RU"/>
              </w:rPr>
              <w:t>Франции .</w:t>
            </w:r>
            <w:proofErr w:type="gramEnd"/>
            <w:r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изученного материала в упражнениях. Развитие навыка письма.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rFonts w:eastAsia="Calibri" w:cs="Times New Roman"/>
                <w:bCs/>
                <w:color w:val="000000"/>
                <w:lang w:eastAsia="ru-RU"/>
              </w:rPr>
              <w:t>3. Достопримечательности Парижа. 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 w:rsidRPr="009E1011">
              <w:rPr>
                <w:bCs/>
              </w:rPr>
              <w:t>Самостоятельная работа обучающихся. Письменные и устные сообщения о стране, ее столице и основных достопримечательностях. Проект «Париж стоит мессы»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r>
              <w:rPr>
                <w:b/>
              </w:rPr>
              <w:t>Тема 3.4.</w:t>
            </w:r>
          </w:p>
          <w:p w:rsidR="000C477B" w:rsidRDefault="000C477B" w:rsidP="000C477B">
            <w:r>
              <w:rPr>
                <w:b/>
              </w:rPr>
              <w:t>Выдающиеся исторические события и личности.</w:t>
            </w:r>
          </w:p>
          <w:p w:rsidR="000C477B" w:rsidRDefault="000C477B" w:rsidP="000C477B">
            <w:r>
              <w:rPr>
                <w:b/>
              </w:rPr>
              <w:t>Известные люди стран изучаемого языка.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Pr="003F01F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01FB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C477B" w:rsidRPr="003F01FB" w:rsidRDefault="000C477B" w:rsidP="000C477B">
            <w:pPr>
              <w:jc w:val="both"/>
            </w:pP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/>
                <w:bCs/>
                <w:color w:val="000000"/>
              </w:rPr>
            </w:pPr>
            <w:r w:rsidRPr="003F01FB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0C477B" w:rsidRPr="003F01F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01FB">
              <w:rPr>
                <w:bCs/>
              </w:rPr>
              <w:t>- косвенная речь</w:t>
            </w:r>
          </w:p>
          <w:p w:rsidR="000C477B" w:rsidRDefault="000C477B" w:rsidP="000C477B">
            <w:pPr>
              <w:tabs>
                <w:tab w:val="left" w:pos="1080"/>
              </w:tabs>
              <w:jc w:val="both"/>
            </w:pP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 xml:space="preserve">-  </w:t>
            </w:r>
            <w:r w:rsidRPr="003F01FB">
              <w:rPr>
                <w:bCs/>
              </w:rPr>
              <w:t>предпрошедшее время</w:t>
            </w: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3F01FB">
              <w:rPr>
                <w:rFonts w:ascii="Tahoma" w:hAnsi="Tahoma" w:cs="Tahoma"/>
                <w:color w:val="000000"/>
                <w:sz w:val="21"/>
                <w:szCs w:val="21"/>
                <w:shd w:val="clear" w:color="auto" w:fill="F7FBFD"/>
              </w:rPr>
              <w:t>Plus-que-parfait</w:t>
            </w:r>
            <w:proofErr w:type="spellEnd"/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</w:pPr>
            <w:r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>1. Важные исторические события Франции.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>2. Важные исторические события стран изучаемого языка. Активизация навыка чтения и перевода.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3. Выдающиеся личности Франции.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bCs/>
              </w:rPr>
              <w:t xml:space="preserve">Самостоятельная работа обучающихся. </w:t>
            </w:r>
            <w:r>
              <w:rPr>
                <w:bCs/>
                <w:spacing w:val="-2"/>
              </w:rPr>
              <w:t xml:space="preserve">Письменные и устные сообщения об </w:t>
            </w:r>
            <w:r>
              <w:rPr>
                <w:spacing w:val="-2"/>
              </w:rPr>
              <w:t>известных людях России и стран изучаемого языка</w:t>
            </w:r>
            <w:r>
              <w:rPr>
                <w:bCs/>
                <w:spacing w:val="-2"/>
              </w:rPr>
              <w:t xml:space="preserve">. </w:t>
            </w:r>
            <w:r>
              <w:rPr>
                <w:bCs/>
              </w:rPr>
              <w:t>Проект «Человек, на которого я хочу быть похожим»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r>
              <w:rPr>
                <w:b/>
              </w:rPr>
              <w:t>Тема 3.5</w:t>
            </w:r>
          </w:p>
          <w:p w:rsidR="000C477B" w:rsidRDefault="000C477B" w:rsidP="000C477B">
            <w:r>
              <w:rPr>
                <w:b/>
              </w:rPr>
              <w:t>Обычаи, традиции, праздники народов России и франкоговорящих стран.</w:t>
            </w:r>
          </w:p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C477B" w:rsidRDefault="000C477B" w:rsidP="000C477B">
            <w:pPr>
              <w:jc w:val="both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/>
                <w:b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810BC0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0C477B" w:rsidRPr="00810BC0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-</w:t>
            </w:r>
            <w:r>
              <w:rPr>
                <w:rFonts w:cs="Times New Roman"/>
                <w:b/>
                <w:bCs/>
                <w:color w:val="000000"/>
                <w:lang w:eastAsia="ru-RU"/>
              </w:rPr>
              <w:t>у</w:t>
            </w:r>
            <w:r w:rsidRPr="00741662">
              <w:rPr>
                <w:color w:val="000000"/>
              </w:rPr>
              <w:t>словное наклонение</w:t>
            </w:r>
          </w:p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- времена изъявительного наклонения</w:t>
            </w:r>
          </w:p>
          <w:p w:rsidR="000C477B" w:rsidRPr="009E1011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cs="Times New Roman"/>
                <w:color w:val="000000"/>
                <w:lang w:eastAsia="ru-RU"/>
              </w:rPr>
              <w:t>типы вопросов во французском языке</w:t>
            </w:r>
            <w:r w:rsidRPr="003F01FB">
              <w:rPr>
                <w:rFonts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88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4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6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</w:pPr>
            <w:r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>1. Обычаю, традиции, праздники народов России. А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2. Праздники во </w:t>
            </w:r>
            <w:r>
              <w:rPr>
                <w:color w:val="000000"/>
              </w:rPr>
              <w:t>франко</w:t>
            </w:r>
            <w:r>
              <w:t xml:space="preserve">говорящих странах.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t xml:space="preserve">3. Традиции, обычаи и праздники во </w:t>
            </w:r>
            <w:r>
              <w:rPr>
                <w:color w:val="000000"/>
              </w:rPr>
              <w:t>франкоговорящих странах</w:t>
            </w:r>
            <w:r>
              <w:t xml:space="preserve">. </w:t>
            </w:r>
            <w:r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2</w:t>
            </w:r>
          </w:p>
        </w:tc>
      </w:tr>
      <w:tr w:rsidR="000C477B" w:rsidTr="000C477B">
        <w:trPr>
          <w:cantSplit/>
          <w:trHeight w:val="23"/>
        </w:trPr>
        <w:tc>
          <w:tcPr>
            <w:tcW w:w="21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/>
        </w:tc>
        <w:tc>
          <w:tcPr>
            <w:tcW w:w="103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suppressAutoHyphens/>
              <w:spacing w:line="274" w:lineRule="atLeast"/>
              <w:jc w:val="both"/>
            </w:pPr>
            <w:r>
              <w:rPr>
                <w:bCs/>
              </w:rPr>
              <w:t xml:space="preserve">Самостоятельная работа обучающихся. Письменные и устные сообщения о </w:t>
            </w:r>
            <w:r>
              <w:t>праздниках, традициях и обычаях России и стран изучаемого языка</w:t>
            </w:r>
            <w:r>
              <w:rPr>
                <w:bCs/>
              </w:rPr>
              <w:t>. Проект «</w:t>
            </w:r>
            <w:r>
              <w:t>Праздники в России. Мой любимый праздник</w:t>
            </w:r>
            <w:r>
              <w:rPr>
                <w:bCs/>
              </w:rPr>
              <w:t xml:space="preserve">». Письменные и устные сообщения по </w:t>
            </w:r>
            <w:r>
              <w:t xml:space="preserve">темам: «Праздники в франкоговорящих странах», </w:t>
            </w:r>
            <w:r>
              <w:rPr>
                <w:bCs/>
              </w:rPr>
              <w:t>Проект</w:t>
            </w:r>
            <w:r>
              <w:t xml:space="preserve"> «Интересные традиции и обычаи стран изучаемого языка».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t>3</w:t>
            </w:r>
          </w:p>
        </w:tc>
      </w:tr>
      <w:tr w:rsidR="000C477B" w:rsidTr="000C477B">
        <w:trPr>
          <w:cantSplit/>
          <w:trHeight w:val="23"/>
        </w:trPr>
        <w:tc>
          <w:tcPr>
            <w:tcW w:w="1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bottom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0C477B" w:rsidTr="000C477B">
        <w:trPr>
          <w:trHeight w:val="23"/>
        </w:trPr>
        <w:tc>
          <w:tcPr>
            <w:tcW w:w="1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>
              <w:rPr>
                <w:b/>
                <w:bCs/>
                <w:color w:val="000000"/>
                <w:sz w:val="28"/>
                <w:szCs w:val="28"/>
              </w:rPr>
              <w:t>Всего практических занятий: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</w:t>
            </w:r>
          </w:p>
        </w:tc>
      </w:tr>
      <w:tr w:rsidR="000C477B" w:rsidTr="000C477B">
        <w:trPr>
          <w:trHeight w:val="23"/>
        </w:trPr>
        <w:tc>
          <w:tcPr>
            <w:tcW w:w="1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</w:tr>
      <w:tr w:rsidR="000C477B" w:rsidTr="000C477B">
        <w:trPr>
          <w:trHeight w:val="23"/>
        </w:trPr>
        <w:tc>
          <w:tcPr>
            <w:tcW w:w="1247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>
              <w:rPr>
                <w:b/>
                <w:bCs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0C477B" w:rsidRDefault="000C477B" w:rsidP="000C4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156</w:t>
            </w:r>
          </w:p>
        </w:tc>
      </w:tr>
    </w:tbl>
    <w:p w:rsidR="00126776" w:rsidRDefault="00D34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126776" w:rsidRDefault="00D34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:rsidR="00126776" w:rsidRDefault="00D34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 – репродуктивный (выполнение деятельности по образцу, инструкции или под руководством); </w:t>
      </w:r>
    </w:p>
    <w:p w:rsidR="00126776" w:rsidRDefault="00D342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color w:val="000000"/>
          <w:sz w:val="20"/>
          <w:szCs w:val="20"/>
          <w:lang w:eastAsia="ru-RU"/>
        </w:rPr>
        <w:sectPr w:rsidR="00126776">
          <w:footerReference w:type="default" r:id="rId10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  <w:r>
        <w:rPr>
          <w:rFonts w:cs="Times New Roman"/>
          <w:color w:val="000000"/>
          <w:sz w:val="20"/>
          <w:szCs w:val="20"/>
          <w:lang w:eastAsia="ru-RU"/>
        </w:rPr>
        <w:t>3 – продуктивный (самостоятельное планирование и выполнение деятельности, решение проблемных задач).</w:t>
      </w:r>
    </w:p>
    <w:p w:rsidR="00126776" w:rsidRDefault="00126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color w:val="000000"/>
          <w:sz w:val="26"/>
          <w:szCs w:val="26"/>
        </w:rPr>
      </w:pPr>
    </w:p>
    <w:p w:rsidR="00126776" w:rsidRPr="00C16358" w:rsidRDefault="00D3428E">
      <w:pPr>
        <w:ind w:left="1353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3. Условия реализации программы учебной дисциплины</w:t>
      </w:r>
    </w:p>
    <w:p w:rsidR="00126776" w:rsidRPr="00C16358" w:rsidRDefault="00D3428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3.1. Для реализации программы учебной дисциплины </w:t>
      </w:r>
      <w:r w:rsidR="003C64A4"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ОД </w:t>
      </w:r>
      <w:r w:rsidR="000C477B"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01.</w:t>
      </w:r>
      <w:r w:rsidR="003C64A4"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Иностранный </w:t>
      </w: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язык должны быть предусмотрены следующие специальные помещения: </w:t>
      </w:r>
    </w:p>
    <w:p w:rsidR="00126776" w:rsidRDefault="00126776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Pr="00C16358" w:rsidRDefault="00D3428E">
      <w:p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  <w:t xml:space="preserve">Кабинет иностранного языка, оснащенный следующим оборудованием: </w:t>
      </w:r>
    </w:p>
    <w:p w:rsidR="00126776" w:rsidRPr="00C16358" w:rsidRDefault="00D3428E">
      <w:pPr>
        <w:numPr>
          <w:ilvl w:val="0"/>
          <w:numId w:val="8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рабочее место преподавателя, оснащенное ПК с лицензионным ПО,</w:t>
      </w:r>
    </w:p>
    <w:p w:rsidR="00126776" w:rsidRPr="00C16358" w:rsidRDefault="00D3428E">
      <w:pPr>
        <w:numPr>
          <w:ilvl w:val="0"/>
          <w:numId w:val="8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рабочие места преподавателя и обучающихся (столы, парты, стулья) </w:t>
      </w:r>
    </w:p>
    <w:p w:rsidR="00126776" w:rsidRPr="00C16358" w:rsidRDefault="00D3428E">
      <w:pPr>
        <w:numPr>
          <w:ilvl w:val="0"/>
          <w:numId w:val="8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доска (меловая или маркерная) </w:t>
      </w:r>
    </w:p>
    <w:p w:rsidR="00126776" w:rsidRPr="00C16358" w:rsidRDefault="00D3428E">
      <w:pPr>
        <w:numPr>
          <w:ilvl w:val="0"/>
          <w:numId w:val="8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секционные шкафы для хранения наглядных пособий и ТСО </w:t>
      </w:r>
    </w:p>
    <w:p w:rsidR="00126776" w:rsidRPr="00C16358" w:rsidRDefault="00D3428E">
      <w:pPr>
        <w:numPr>
          <w:ilvl w:val="0"/>
          <w:numId w:val="8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компьютер </w:t>
      </w:r>
    </w:p>
    <w:p w:rsidR="00126776" w:rsidRPr="00C16358" w:rsidRDefault="00D3428E">
      <w:pPr>
        <w:numPr>
          <w:ilvl w:val="0"/>
          <w:numId w:val="8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лингафонные установки</w:t>
      </w:r>
    </w:p>
    <w:p w:rsidR="00126776" w:rsidRPr="00C16358" w:rsidRDefault="00126776">
      <w:p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Pr="00C16358" w:rsidRDefault="00D3428E">
      <w:p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ab/>
        <w:t xml:space="preserve">Технические средства обучения: </w:t>
      </w:r>
    </w:p>
    <w:p w:rsidR="00126776" w:rsidRPr="00C16358" w:rsidRDefault="00D3428E">
      <w:pPr>
        <w:numPr>
          <w:ilvl w:val="0"/>
          <w:numId w:val="3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мультимедийный проектор с экраном</w:t>
      </w:r>
    </w:p>
    <w:p w:rsidR="00126776" w:rsidRPr="00C16358" w:rsidRDefault="00D3428E">
      <w:pPr>
        <w:numPr>
          <w:ilvl w:val="0"/>
          <w:numId w:val="3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звуковое оборудование (колонки, наушники, микрофон) </w:t>
      </w:r>
    </w:p>
    <w:p w:rsidR="00126776" w:rsidRPr="00C16358" w:rsidRDefault="00D3428E">
      <w:pPr>
        <w:numPr>
          <w:ilvl w:val="0"/>
          <w:numId w:val="3"/>
        </w:numPr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компьютер</w:t>
      </w:r>
    </w:p>
    <w:p w:rsidR="00126776" w:rsidRDefault="00126776">
      <w:pPr>
        <w:spacing w:line="100" w:lineRule="atLeast"/>
        <w:jc w:val="center"/>
        <w:textAlignment w:val="center"/>
        <w:rPr>
          <w:rFonts w:cs="Times New Roman"/>
          <w:color w:val="000000"/>
        </w:rPr>
      </w:pPr>
    </w:p>
    <w:p w:rsidR="00126776" w:rsidRDefault="00D3428E">
      <w:pPr>
        <w:suppressAutoHyphens/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3.2. Информационное обеспечение реализации программы</w:t>
      </w:r>
    </w:p>
    <w:p w:rsidR="00126776" w:rsidRDefault="00D3428E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 библиотечный фонд входят учебники и учебно-методические комплекты (УМК), обеспечивающие освоение учебной дисциплины </w:t>
      </w:r>
      <w:r w:rsidR="000C477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ОД.01.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Иностранный язык.</w:t>
      </w:r>
    </w:p>
    <w:p w:rsidR="00126776" w:rsidRDefault="00D3428E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126776" w:rsidRPr="00C16358" w:rsidRDefault="00D3428E" w:rsidP="00C16358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C1635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реализации программы учебной дисциплины библиотечный фонд Колледжа имеет следующие печатные, электронные образовательные и информационные ресурсы:</w:t>
      </w:r>
    </w:p>
    <w:p w:rsidR="00126776" w:rsidRDefault="00126776">
      <w:pPr>
        <w:ind w:left="360"/>
        <w:contextualSpacing/>
        <w:rPr>
          <w:b/>
          <w:color w:val="000000"/>
          <w:sz w:val="26"/>
          <w:szCs w:val="26"/>
        </w:rPr>
      </w:pPr>
    </w:p>
    <w:p w:rsidR="00126776" w:rsidRDefault="00446580">
      <w:pPr>
        <w:ind w:left="360"/>
        <w:contextualSpacing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3.2.1. Основные источники</w:t>
      </w:r>
    </w:p>
    <w:p w:rsidR="00446580" w:rsidRPr="00446580" w:rsidRDefault="00446580" w:rsidP="00446580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. Чапаева, Л. Г. Французский язык. Вводный 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курс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практикум для СПО / Л. Г. Чапаева. — 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Саратов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Профобразование, 2020. — 152 c. — ISBN 978-5-4488-0621-6. — 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Текст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электронный // Цифровой образовательный ресурс IPR SMART : [сайт]. — URL: </w:t>
      </w:r>
      <w:hyperlink r:id="rId11" w:history="1">
        <w:r w:rsidRPr="00446580">
          <w:rPr>
            <w:rStyle w:val="af1"/>
            <w:rFonts w:ascii="Times New Roman" w:hAnsi="Times New Roman" w:cs="Times New Roman"/>
            <w:sz w:val="26"/>
            <w:szCs w:val="26"/>
          </w:rPr>
          <w:t>https://www.iprbookshop.ru/92198.html</w:t>
        </w:r>
      </w:hyperlink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 </w:t>
      </w:r>
    </w:p>
    <w:p w:rsidR="00446580" w:rsidRPr="00446580" w:rsidRDefault="00446580" w:rsidP="00446580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2. Шарапова, Т. Н. Французский язык = </w:t>
      </w:r>
      <w:proofErr w:type="spell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Le</w:t>
      </w:r>
      <w:proofErr w:type="spell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français</w:t>
      </w:r>
      <w:proofErr w:type="spell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учебное пособие / Т. Н. Шарапова, С. Е. </w:t>
      </w:r>
      <w:proofErr w:type="spell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Груенко</w:t>
      </w:r>
      <w:proofErr w:type="spell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. — 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Омск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Омский государственный технический университет, 2020. — 112 c. — ISBN 978-5-8149-2972-3. — 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Текст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электронный // Цифровой образовательный ресурс IPR SMART : [сайт]. — URL: </w:t>
      </w:r>
      <w:hyperlink r:id="rId12" w:history="1">
        <w:r w:rsidRPr="00446580">
          <w:rPr>
            <w:rStyle w:val="af1"/>
            <w:rFonts w:ascii="Times New Roman" w:hAnsi="Times New Roman" w:cs="Times New Roman"/>
            <w:sz w:val="26"/>
            <w:szCs w:val="26"/>
          </w:rPr>
          <w:t>https://www.iprbookshop.ru/115457.html</w:t>
        </w:r>
      </w:hyperlink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446580" w:rsidRPr="00446580" w:rsidRDefault="00446580" w:rsidP="00446580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3. </w:t>
      </w:r>
      <w:proofErr w:type="spell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Голотвина</w:t>
      </w:r>
      <w:proofErr w:type="spell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, Н. В. Грамматика французского языка в схемах и 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упражнениях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пособие для изучающих французский язык / Н. В. </w:t>
      </w:r>
      <w:proofErr w:type="spell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Голотвина</w:t>
      </w:r>
      <w:proofErr w:type="spellEnd"/>
      <w:r w:rsidRPr="00446580">
        <w:rPr>
          <w:rFonts w:ascii="Times New Roman" w:hAnsi="Times New Roman" w:cs="Times New Roman"/>
          <w:color w:val="000000"/>
          <w:sz w:val="26"/>
          <w:szCs w:val="26"/>
        </w:rPr>
        <w:t>. — Санкт-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Петербург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КАРО, 2023. — 176 c. — ISBN 978-5-9925-0736-2. — 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Текст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электронный // Цифровой образовательный ресурс IPR SMART : [сайт]. — URL: </w:t>
      </w:r>
      <w:hyperlink r:id="rId13" w:history="1">
        <w:r w:rsidRPr="00446580">
          <w:rPr>
            <w:rStyle w:val="af1"/>
            <w:rFonts w:ascii="Times New Roman" w:hAnsi="Times New Roman" w:cs="Times New Roman"/>
            <w:sz w:val="26"/>
            <w:szCs w:val="26"/>
          </w:rPr>
          <w:t>https://www.iprbookshop.ru/131838.html</w:t>
        </w:r>
      </w:hyperlink>
    </w:p>
    <w:p w:rsidR="00446580" w:rsidRPr="00446580" w:rsidRDefault="00446580" w:rsidP="00446580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4. Иванченко, А. И. Тренировочные задания по французскому 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языку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пособие для изучающих французский язык / А. И. Иванченко. — Санкт-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Петербург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КАРО, 2023. — 160 c. — ISBN 978-5-9925-1029-4. — 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Текст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электронный // Цифровой образовательный ресурс IPR SMART : [сайт]. — URL: </w:t>
      </w:r>
      <w:hyperlink r:id="rId14" w:history="1">
        <w:r w:rsidRPr="00446580">
          <w:rPr>
            <w:rStyle w:val="af1"/>
            <w:rFonts w:ascii="Times New Roman" w:hAnsi="Times New Roman" w:cs="Times New Roman"/>
            <w:sz w:val="26"/>
            <w:szCs w:val="26"/>
          </w:rPr>
          <w:t>https://www.iprbookshop.ru/131903.html</w:t>
        </w:r>
      </w:hyperlink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26776" w:rsidRDefault="00126776">
      <w:pPr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26776" w:rsidRDefault="00446580">
      <w:pPr>
        <w:suppressAutoHyphens/>
        <w:ind w:left="357"/>
        <w:contextualSpacing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3.2.2. Дополнительные источники</w:t>
      </w:r>
    </w:p>
    <w:p w:rsidR="00446580" w:rsidRDefault="00446580" w:rsidP="00446580">
      <w:pPr>
        <w:suppressAutoHyphens/>
        <w:contextualSpacing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446580" w:rsidRPr="00446580" w:rsidRDefault="00446580" w:rsidP="00446580">
      <w:pPr>
        <w:suppressAutoHyphens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46580">
        <w:rPr>
          <w:rFonts w:ascii="Times New Roman" w:hAnsi="Times New Roman" w:cs="Times New Roman"/>
          <w:color w:val="000000"/>
          <w:sz w:val="26"/>
          <w:szCs w:val="26"/>
        </w:rPr>
        <w:t>1. Иванченко, А. И. Французский язык: повседневное общение. Практика устной речи / А. И. Иванченко. — Санкт-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Петербург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КАРО, 2020. — 376 c. — ISBN 978-5-9925-0596-2. — 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Текст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электронный // Цифровой образовательный ресурс IPR SMART : [сайт]. — URL: </w:t>
      </w:r>
      <w:hyperlink r:id="rId15" w:history="1">
        <w:r w:rsidRPr="00446580">
          <w:rPr>
            <w:rStyle w:val="af1"/>
            <w:rFonts w:ascii="Times New Roman" w:hAnsi="Times New Roman" w:cs="Times New Roman"/>
            <w:sz w:val="26"/>
            <w:szCs w:val="26"/>
          </w:rPr>
          <w:t>https://www.iprbookshop.ru/97934.html</w:t>
        </w:r>
      </w:hyperlink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 </w:t>
      </w:r>
    </w:p>
    <w:p w:rsidR="00446580" w:rsidRPr="00446580" w:rsidRDefault="00446580" w:rsidP="00446580">
      <w:pPr>
        <w:suppressAutoHyphens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2. </w:t>
      </w:r>
      <w:proofErr w:type="spell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Мусинов</w:t>
      </w:r>
      <w:proofErr w:type="spell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, А. В. Французский язык. Сборник текстов для устного и письменного реферирования по общественно-политической и культурной тематике. Уровень А2–В1 / А. В. </w:t>
      </w:r>
      <w:proofErr w:type="spell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Мусинов</w:t>
      </w:r>
      <w:proofErr w:type="spell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. — 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Москва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Дело, 2020. — 44 c. — ISBN 978-5-85006-230-9. — </w:t>
      </w:r>
      <w:proofErr w:type="gramStart"/>
      <w:r w:rsidRPr="00446580">
        <w:rPr>
          <w:rFonts w:ascii="Times New Roman" w:hAnsi="Times New Roman" w:cs="Times New Roman"/>
          <w:color w:val="000000"/>
          <w:sz w:val="26"/>
          <w:szCs w:val="26"/>
        </w:rPr>
        <w:t>Текст :</w:t>
      </w:r>
      <w:proofErr w:type="gramEnd"/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электронный // Цифровой образовательный ресурс IPR SMART : [сайт]. — URL: </w:t>
      </w:r>
      <w:hyperlink r:id="rId16" w:history="1">
        <w:r w:rsidRPr="00446580">
          <w:rPr>
            <w:rStyle w:val="af1"/>
            <w:rFonts w:ascii="Times New Roman" w:hAnsi="Times New Roman" w:cs="Times New Roman"/>
            <w:sz w:val="26"/>
            <w:szCs w:val="26"/>
          </w:rPr>
          <w:t>https://www.iprbookshop.ru/109898.html</w:t>
        </w:r>
      </w:hyperlink>
      <w:r w:rsidRPr="00446580">
        <w:rPr>
          <w:rFonts w:ascii="Times New Roman" w:hAnsi="Times New Roman" w:cs="Times New Roman"/>
          <w:color w:val="000000"/>
          <w:sz w:val="26"/>
          <w:szCs w:val="26"/>
        </w:rPr>
        <w:t xml:space="preserve">  </w:t>
      </w:r>
    </w:p>
    <w:p w:rsidR="00446580" w:rsidRDefault="00446580">
      <w:pPr>
        <w:suppressAutoHyphens/>
        <w:ind w:left="357"/>
        <w:contextualSpacing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D33DE4" w:rsidRPr="00446580" w:rsidRDefault="00446580" w:rsidP="00446580">
      <w:pPr>
        <w:suppressAutoHyphens/>
        <w:ind w:left="357"/>
        <w:contextualSpacing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3.2.3</w:t>
      </w:r>
      <w:r w:rsidR="00D3428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Электронные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ресурсы</w:t>
      </w:r>
    </w:p>
    <w:p w:rsidR="00253E7B" w:rsidRPr="00253E7B" w:rsidRDefault="004B3AA9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17" w:tooltip="http://les-verbes.com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http://les-verbes.com/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4B3AA9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18" w:tooltip="http://le-dictionnaire.com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http://le-dictionnaire.com/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4B3AA9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19" w:tooltip="http://www.francomania.ru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http://www.francomania.ru/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4B3AA9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20" w:tooltip="http://www.tv5.org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http://www.tv5.org/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4B3AA9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21" w:tooltip="http://www.multitran.ru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http://www.multitran.ru/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4B3AA9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22" w:tooltip="http://www.institutdetouraine.com/fr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http://www.institutdetouraine.com/fr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4B3AA9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23" w:tooltip="http://www.cavilamenligne.com/GF7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http://www.cavilamenligne.com/GF7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253E7B" w:rsidRPr="00253E7B" w:rsidRDefault="004B3AA9" w:rsidP="00253E7B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24" w:tooltip="http://www.tretyakovgallery.ru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http://www.tretyakovgallery.ru/</w:t>
        </w:r>
      </w:hyperlink>
      <w:r w:rsidR="00253E7B" w:rsidRPr="00253E7B">
        <w:rPr>
          <w:rFonts w:eastAsia="Times New Roman" w:cs="Times New Roman"/>
          <w:lang w:eastAsia="ru-RU" w:bidi="ar-SA"/>
        </w:rPr>
        <w:t> </w:t>
      </w:r>
    </w:p>
    <w:p w:rsidR="00126776" w:rsidRDefault="004B3AA9" w:rsidP="00446580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  <w:hyperlink r:id="rId25" w:tooltip="http://www.lelouvre.com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http://www.</w:t>
        </w:r>
      </w:hyperlink>
      <w:hyperlink r:id="rId26" w:tooltip="http://www.lelouvre.com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lelouvre</w:t>
        </w:r>
      </w:hyperlink>
      <w:hyperlink r:id="rId27" w:tooltip="http://www.lelouvre.com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.</w:t>
        </w:r>
      </w:hyperlink>
      <w:hyperlink r:id="rId28" w:tooltip="http://www.lelouvre.com/" w:history="1">
        <w:r w:rsidR="00253E7B" w:rsidRPr="00253E7B">
          <w:rPr>
            <w:rFonts w:eastAsia="Times New Roman" w:cs="Times New Roman"/>
            <w:color w:val="000080"/>
            <w:u w:val="single"/>
            <w:lang w:eastAsia="ru-RU" w:bidi="ar-SA"/>
          </w:rPr>
          <w:t>com</w:t>
        </w:r>
      </w:hyperlink>
    </w:p>
    <w:p w:rsidR="00446580" w:rsidRPr="00446580" w:rsidRDefault="00446580" w:rsidP="00446580">
      <w:pPr>
        <w:spacing w:line="288" w:lineRule="auto"/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126776" w:rsidRDefault="00D3428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Реализация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программы учебной дисциплины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126776" w:rsidRDefault="00126776">
      <w:pPr>
        <w:ind w:firstLine="284"/>
        <w:rPr>
          <w:rFonts w:ascii="Times New Roman" w:hAnsi="Times New Roman" w:cs="Times New Roman"/>
          <w:color w:val="000000"/>
          <w:sz w:val="26"/>
          <w:szCs w:val="26"/>
        </w:rPr>
      </w:pPr>
    </w:p>
    <w:p w:rsidR="00126776" w:rsidRDefault="00D3428E">
      <w:pPr>
        <w:suppressAutoHyphens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3.3. Требования к организации учебного процесса для инвалидов и лиц с ОВЗ</w:t>
      </w:r>
    </w:p>
    <w:p w:rsidR="00126776" w:rsidRDefault="00D3428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26776" w:rsidRDefault="00126776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26776" w:rsidRDefault="00D3428E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. Контроль и оценка результатов освоения учебной дисциплины </w:t>
      </w:r>
    </w:p>
    <w:p w:rsidR="00126776" w:rsidRDefault="00D3428E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7"/>
          <w:sz w:val="28"/>
          <w:szCs w:val="28"/>
          <w:lang w:eastAsia="ru-RU" w:bidi="ar-SA"/>
        </w:rPr>
        <w:t>УД.03. Иностранный язык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 xml:space="preserve"> (</w:t>
      </w:r>
      <w:r w:rsidR="00592B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>француз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ar-SA"/>
        </w:rPr>
        <w:t>ский)</w:t>
      </w:r>
    </w:p>
    <w:p w:rsidR="00126776" w:rsidRDefault="00126776">
      <w:pPr>
        <w:spacing w:line="240" w:lineRule="atLeast"/>
        <w:rPr>
          <w:b/>
          <w:color w:val="000000"/>
          <w:sz w:val="26"/>
          <w:szCs w:val="26"/>
        </w:rPr>
      </w:pPr>
    </w:p>
    <w:p w:rsidR="00126776" w:rsidRDefault="00D3428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>Ко</w:t>
      </w:r>
      <w:r>
        <w:rPr>
          <w:rFonts w:ascii="Times New Roman" w:eastAsia="Times New Roman" w:hAnsi="Times New Roman" w:cs="Times New Roman"/>
          <w:b/>
          <w:spacing w:val="-2"/>
          <w:w w:val="108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>тр</w:t>
      </w:r>
      <w:r>
        <w:rPr>
          <w:rFonts w:ascii="Times New Roman" w:eastAsia="Times New Roman" w:hAnsi="Times New Roman" w:cs="Times New Roman"/>
          <w:b/>
          <w:spacing w:val="-2"/>
          <w:w w:val="108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>ль</w:t>
      </w:r>
      <w:r>
        <w:rPr>
          <w:rFonts w:ascii="Times New Roman" w:eastAsia="Times New Roman" w:hAnsi="Times New Roman" w:cs="Times New Roman"/>
          <w:b/>
          <w:spacing w:val="9"/>
          <w:w w:val="108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b/>
          <w:spacing w:val="11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оценка</w:t>
      </w:r>
      <w:r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результатов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ос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ия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ц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ы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осуществляется пр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авателем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 w:bidi="ar-SA"/>
        </w:rPr>
        <w:t>р</w:t>
      </w:r>
      <w:r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це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се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ия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рак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иче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</w:t>
      </w:r>
      <w:r>
        <w:rPr>
          <w:rFonts w:ascii="Times New Roman" w:eastAsia="Times New Roman" w:hAnsi="Times New Roman" w:cs="Times New Roman"/>
          <w:spacing w:val="21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з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ня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ий,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ир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контрольных работ, дифференцированного зачета, вы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олн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я обучающими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я 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 w:bidi="ar-SA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ьных </w:t>
      </w:r>
      <w:r>
        <w:rPr>
          <w:rFonts w:ascii="Times New Roman" w:eastAsia="Times New Roman" w:hAnsi="Times New Roman" w:cs="Times New Roman"/>
          <w:spacing w:val="-2"/>
          <w:w w:val="99"/>
          <w:sz w:val="28"/>
          <w:szCs w:val="28"/>
          <w:lang w:eastAsia="ru-RU" w:bidi="ar-SA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ий, 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оек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ов, а</w:t>
      </w:r>
      <w:r>
        <w:rPr>
          <w:rFonts w:ascii="Times New Roman" w:eastAsia="Times New Roman" w:hAnsi="Times New Roman" w:cs="Times New Roman"/>
          <w:spacing w:val="30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та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кж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е заполнения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ол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о»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или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еб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он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троль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йлов»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студента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</w:t>
      </w:r>
    </w:p>
    <w:p w:rsidR="00126776" w:rsidRDefault="0012677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10652" w:type="dxa"/>
        <w:tblInd w:w="-421" w:type="dxa"/>
        <w:tblBorders>
          <w:top w:val="single" w:sz="4" w:space="0" w:color="00000A"/>
          <w:left w:val="single" w:sz="4" w:space="0" w:color="00000A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525"/>
      </w:tblGrid>
      <w:tr w:rsidR="00126776">
        <w:trPr>
          <w:trHeight w:hRule="exact" w:val="1054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26776" w:rsidRDefault="00126776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 w:bidi="ar-SA"/>
              </w:rPr>
            </w:pPr>
          </w:p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Результаты обучения</w:t>
            </w:r>
          </w:p>
          <w:p w:rsidR="00126776" w:rsidRDefault="00126776">
            <w:pPr>
              <w:widowControl w:val="0"/>
              <w:suppressAutoHyphens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8524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26776" w:rsidRDefault="00D3428E">
            <w:pPr>
              <w:widowControl w:val="0"/>
              <w:suppressAutoHyphens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>Основные показатели оценки результата</w:t>
            </w:r>
          </w:p>
        </w:tc>
      </w:tr>
      <w:tr w:rsidR="00126776">
        <w:trPr>
          <w:trHeight w:hRule="exact" w:val="6087"/>
        </w:trPr>
        <w:tc>
          <w:tcPr>
            <w:tcW w:w="212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26776" w:rsidRDefault="00D3428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ЛР1; ЛР2; ЛР3; ЛР4; МР1; ПР1; ПР4</w:t>
            </w:r>
          </w:p>
        </w:tc>
        <w:tc>
          <w:tcPr>
            <w:tcW w:w="8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126776" w:rsidRDefault="00D3428E">
            <w:pPr>
              <w:widowControl w:val="0"/>
              <w:tabs>
                <w:tab w:val="left" w:pos="1880"/>
                <w:tab w:val="left" w:pos="2280"/>
                <w:tab w:val="left" w:pos="2800"/>
                <w:tab w:val="left" w:pos="3300"/>
                <w:tab w:val="left" w:pos="3420"/>
                <w:tab w:val="left" w:pos="3920"/>
                <w:tab w:val="left" w:pos="5660"/>
                <w:tab w:val="left" w:pos="5800"/>
              </w:tabs>
              <w:ind w:left="100" w:right="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 w:bidi="ar-SA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об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аться (уст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 и п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сьме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 w:bidi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) на 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ом я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е на пов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нев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ые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 w:bidi="ar-SA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; (см. Приложение 1):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- проявлять ценностное отношение к языку как культурному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феномену и средству отображения развития общества, его истории и духовной культуры;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-иметь широкое представление о достижениях национальных культур, о роли </w:t>
            </w:r>
            <w:r w:rsidR="00592BA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француз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ского языка и культуры в развитии мировой культуры;</w:t>
            </w:r>
          </w:p>
          <w:p w:rsidR="00126776" w:rsidRDefault="00D3428E">
            <w:pPr>
              <w:widowControl w:val="0"/>
              <w:tabs>
                <w:tab w:val="left" w:pos="1880"/>
                <w:tab w:val="left" w:pos="2280"/>
                <w:tab w:val="left" w:pos="2800"/>
                <w:tab w:val="left" w:pos="3300"/>
                <w:tab w:val="left" w:pos="3420"/>
                <w:tab w:val="left" w:pos="3920"/>
                <w:tab w:val="left" w:pos="5660"/>
                <w:tab w:val="left" w:pos="5800"/>
              </w:tabs>
              <w:ind w:left="100" w:right="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-проявлять готовность и способность к непрерывному образованию, включая самообразование, как в профессиональной области с использованием </w:t>
            </w:r>
            <w:r w:rsidR="00D33DE4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французского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языка, так и в сфере </w:t>
            </w:r>
            <w:r w:rsidR="00D33DE4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французског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 языка</w:t>
            </w:r>
          </w:p>
          <w:p w:rsidR="00126776" w:rsidRDefault="00D3428E">
            <w:pPr>
              <w:widowControl w:val="0"/>
              <w:tabs>
                <w:tab w:val="left" w:pos="1880"/>
                <w:tab w:val="left" w:pos="2280"/>
                <w:tab w:val="left" w:pos="2800"/>
                <w:tab w:val="left" w:pos="3300"/>
                <w:tab w:val="left" w:pos="3420"/>
                <w:tab w:val="left" w:pos="3920"/>
                <w:tab w:val="left" w:pos="5660"/>
                <w:tab w:val="left" w:pos="5800"/>
              </w:tabs>
              <w:ind w:left="100" w:right="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демонстрировать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126776" w:rsidRDefault="00D3428E">
            <w:pPr>
              <w:spacing w:line="228" w:lineRule="auto"/>
              <w:ind w:right="19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- уметь самостоятельно выбирать успешные коммуникативные стратегии в различных ситуациях общения;</w:t>
            </w:r>
          </w:p>
          <w:p w:rsidR="00126776" w:rsidRDefault="00D3428E">
            <w:pPr>
              <w:spacing w:line="228" w:lineRule="auto"/>
              <w:ind w:right="19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уметь ясно, логично и точно излагать свою точку зрения, используя адекватные языковые средства;</w:t>
            </w:r>
          </w:p>
          <w:p w:rsidR="00126776" w:rsidRDefault="00126776">
            <w:pPr>
              <w:widowControl w:val="0"/>
              <w:tabs>
                <w:tab w:val="left" w:pos="1880"/>
                <w:tab w:val="left" w:pos="2280"/>
                <w:tab w:val="left" w:pos="2800"/>
                <w:tab w:val="left" w:pos="3300"/>
                <w:tab w:val="left" w:pos="3420"/>
                <w:tab w:val="left" w:pos="3920"/>
                <w:tab w:val="left" w:pos="5660"/>
                <w:tab w:val="left" w:pos="5800"/>
              </w:tabs>
              <w:ind w:left="100" w:right="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</w:p>
        </w:tc>
      </w:tr>
      <w:tr w:rsidR="00126776">
        <w:trPr>
          <w:trHeight w:hRule="exact" w:val="5963"/>
        </w:trPr>
        <w:tc>
          <w:tcPr>
            <w:tcW w:w="212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ЛР5; МР2; МР3; МР4; ПР2; ПР3; </w:t>
            </w:r>
          </w:p>
        </w:tc>
        <w:tc>
          <w:tcPr>
            <w:tcW w:w="8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126776" w:rsidRDefault="00D3428E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владеть ле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чес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им</w:t>
            </w:r>
            <w:r>
              <w:rPr>
                <w:rFonts w:ascii="Times New Roman" w:eastAsia="Times New Roman" w:hAnsi="Times New Roman" w:cs="Times New Roman"/>
                <w:spacing w:val="22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 w:bidi="ar-SA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 w:bidi="ar-SA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 w:bidi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 w:bidi="ar-SA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 w:bidi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4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лек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23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ц) и</w:t>
            </w:r>
            <w:r>
              <w:rPr>
                <w:rFonts w:ascii="Times New Roman" w:eastAsia="Times New Roman" w:hAnsi="Times New Roman" w:cs="Times New Roman"/>
                <w:spacing w:val="35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г</w:t>
            </w:r>
            <w:r>
              <w:rPr>
                <w:rFonts w:ascii="Times New Roman" w:eastAsia="Times New Roman" w:hAnsi="Times New Roman" w:cs="Times New Roman"/>
                <w:w w:val="101"/>
                <w:sz w:val="28"/>
                <w:szCs w:val="28"/>
                <w:lang w:eastAsia="ru-RU" w:bidi="ar-SA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мма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иче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ми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имум,</w:t>
            </w:r>
            <w:r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хо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мым</w:t>
            </w:r>
            <w:r>
              <w:rPr>
                <w:rFonts w:ascii="Times New Roman" w:eastAsia="Times New Roman" w:hAnsi="Times New Roman" w:cs="Times New Roman"/>
                <w:spacing w:val="33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для чте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ия</w:t>
            </w:r>
            <w:r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4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ере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</w:t>
            </w:r>
            <w:r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(со</w:t>
            </w:r>
            <w:r>
              <w:rPr>
                <w:rFonts w:ascii="Times New Roman" w:eastAsia="Times New Roman" w:hAnsi="Times New Roman" w:cs="Times New Roman"/>
                <w:spacing w:val="45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) и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тра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текстов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 w:bidi="ar-SA"/>
              </w:rPr>
              <w:t xml:space="preserve"> общей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авле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 w:bidi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сти;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(см. Приложение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ar-SA"/>
              </w:rPr>
              <w:t xml:space="preserve"> 1)</w:t>
            </w:r>
          </w:p>
          <w:p w:rsidR="00126776" w:rsidRDefault="00D3428E">
            <w:pPr>
              <w:widowControl w:val="0"/>
              <w:tabs>
                <w:tab w:val="left" w:pos="1880"/>
                <w:tab w:val="left" w:pos="2280"/>
                <w:tab w:val="left" w:pos="2800"/>
                <w:tab w:val="left" w:pos="3300"/>
                <w:tab w:val="left" w:pos="3420"/>
                <w:tab w:val="left" w:pos="3920"/>
                <w:tab w:val="left" w:pos="5660"/>
                <w:tab w:val="left" w:pos="5800"/>
              </w:tabs>
              <w:ind w:left="100" w:right="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-уметь вести диалог на </w:t>
            </w:r>
            <w:r w:rsidR="00D33DE4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французском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языке с представителями других культур, достигать взаимопонимания, находить общие цели и сотрудничать в различных областях для их достижения; проявлять толерантность к другому образу мыслей, к иной позиции партнера по общению;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-владеть навыками проектной деятельности, моделирующей реальные ситуации межкультурной коммуникации;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-уметь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  <w:p w:rsidR="00126776" w:rsidRDefault="00D342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- владеть знаниями о социокультурной специфике </w:t>
            </w:r>
            <w:r w:rsidR="00D33DE4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франк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</w:t>
            </w:r>
            <w:r w:rsidR="00D33DE4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франк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оговорящих стран;</w:t>
            </w:r>
          </w:p>
          <w:p w:rsidR="00126776" w:rsidRDefault="0012677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</w:p>
          <w:p w:rsidR="00126776" w:rsidRDefault="0012677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</w:p>
          <w:p w:rsidR="00126776" w:rsidRDefault="00126776">
            <w:pPr>
              <w:widowControl w:val="0"/>
              <w:tabs>
                <w:tab w:val="left" w:pos="1880"/>
                <w:tab w:val="left" w:pos="2280"/>
                <w:tab w:val="left" w:pos="2800"/>
                <w:tab w:val="left" w:pos="3300"/>
                <w:tab w:val="left" w:pos="3420"/>
                <w:tab w:val="left" w:pos="3920"/>
                <w:tab w:val="left" w:pos="5660"/>
                <w:tab w:val="left" w:pos="5800"/>
              </w:tabs>
              <w:ind w:left="100" w:right="5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</w:p>
          <w:p w:rsidR="00126776" w:rsidRDefault="0012677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ar-SA"/>
              </w:rPr>
            </w:pPr>
          </w:p>
          <w:p w:rsidR="00126776" w:rsidRDefault="0012677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ar-SA"/>
              </w:rPr>
            </w:pPr>
          </w:p>
          <w:p w:rsidR="00126776" w:rsidRDefault="00126776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</w:pPr>
          </w:p>
        </w:tc>
      </w:tr>
    </w:tbl>
    <w:p w:rsidR="00126776" w:rsidRDefault="0012677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26776" w:rsidRDefault="0012677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D33DE4" w:rsidRDefault="00D33DE4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D33DE4" w:rsidRDefault="00D33DE4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D33DE4" w:rsidRDefault="00D33DE4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26776" w:rsidRDefault="00D3428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ПРИЛОЖЕНИЯ</w:t>
      </w:r>
    </w:p>
    <w:p w:rsidR="00126776" w:rsidRDefault="00126776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26776" w:rsidRDefault="00D3428E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126776" w:rsidRDefault="00126776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26776" w:rsidRDefault="00D3428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12677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(на уровне учебных действий)</w:t>
            </w:r>
          </w:p>
        </w:tc>
      </w:tr>
      <w:tr w:rsidR="00126776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126776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Выделять наиболее существенные элементы</w:t>
            </w: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Передавать на </w:t>
            </w:r>
            <w:r w:rsidR="00D33DE4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французском</w:t>
            </w:r>
            <w:r w:rsidR="00D33DE4"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языке</w:t>
            </w:r>
            <w:r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126776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126776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монологическая </w:t>
            </w:r>
          </w:p>
          <w:p w:rsidR="00126776" w:rsidRDefault="00D3428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Комментировать услышанное/ увиденное/ прочитанное.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вопросы для интервью.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126776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диалогическая </w:t>
            </w:r>
          </w:p>
          <w:p w:rsidR="00126776" w:rsidRDefault="00D3428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126776" w:rsidRDefault="00D3428E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126776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126776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126776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126776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126776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126776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126776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РЕЧЕВЫЕ НАВЫКИ И УМЕНИЯ</w:t>
            </w:r>
          </w:p>
        </w:tc>
      </w:tr>
      <w:tr w:rsidR="00126776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Определять значения и грамматическую функцию слов, опираясь на </w:t>
            </w:r>
            <w:r w:rsidR="00CD5BB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правила словообразования в французс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ком языке (аффиксация, конверсия, заимствование).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</w:p>
          <w:p w:rsidR="00126776" w:rsidRPr="00D33DE4" w:rsidRDefault="00D3428E" w:rsidP="00D33DE4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 w:rsidR="00D33DE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</w:t>
            </w:r>
            <w:r w:rsidR="00BC15E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(</w:t>
            </w:r>
            <w:r w:rsidR="00BC15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SA"/>
              </w:rPr>
              <w:t>TGV</w:t>
            </w:r>
            <w:r w:rsidR="00BC15ED" w:rsidRPr="00D357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, </w:t>
            </w:r>
            <w:r w:rsidR="00BC15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SA"/>
              </w:rPr>
              <w:t>OTAN</w:t>
            </w:r>
            <w:r w:rsidR="00BC15ED" w:rsidRPr="00D357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, </w:t>
            </w:r>
            <w:r w:rsidR="00BC15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SA"/>
              </w:rPr>
              <w:t>CV</w:t>
            </w:r>
            <w:r w:rsidR="00BC15ED" w:rsidRPr="00D3574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,</w:t>
            </w:r>
            <w:r w:rsidR="00BC15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ar-SA"/>
              </w:rPr>
              <w:t>EU</w:t>
            </w:r>
            <w:r w:rsidR="00BC15E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др.)</w:t>
            </w:r>
          </w:p>
        </w:tc>
      </w:tr>
      <w:tr w:rsidR="00126776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основные различия систем </w:t>
            </w:r>
            <w:r w:rsidR="00592BA3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француз</w:t>
            </w: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ского и русского языков:</w:t>
            </w:r>
          </w:p>
          <w:p w:rsidR="00126776" w:rsidRDefault="00D3428E">
            <w:pPr>
              <w:numPr>
                <w:ilvl w:val="0"/>
                <w:numId w:val="17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126776" w:rsidRDefault="00D3428E">
            <w:pPr>
              <w:numPr>
                <w:ilvl w:val="0"/>
                <w:numId w:val="17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 в общих для обоих языков грамматических явлениях (род существительных,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Правильно пользоваться основными грамматическими </w:t>
            </w:r>
            <w:r w:rsidR="00592BA3"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француз</w:t>
            </w: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ского языка (выражения количества, сравнения, модальности, образа и цели действия, выражения просьбы, совета и др.).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126776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126776" w:rsidRDefault="00D3428E" w:rsidP="00BC15ED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Проверять написание и перенос слов по словарю.</w:t>
            </w:r>
          </w:p>
        </w:tc>
      </w:tr>
      <w:tr w:rsidR="00126776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технику </w:t>
            </w:r>
            <w:proofErr w:type="spell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артикулирования</w:t>
            </w:r>
            <w:proofErr w:type="spell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отдельных звуков и звукосочетаний.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правила чтения гласных и согласных букв и буквосочетаний; знать типы слогов. Соблюдать ударения в словах и фразах.</w:t>
            </w:r>
          </w:p>
          <w:p w:rsidR="00126776" w:rsidRDefault="00D3428E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126776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76" w:rsidRDefault="00D3428E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12677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B3AA9" w:rsidRDefault="004B3AA9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26776" w:rsidRDefault="00D3428E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 вносимых в программу дисциплины</w:t>
      </w:r>
    </w:p>
    <w:p w:rsidR="00126776" w:rsidRDefault="00126776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126776" w:rsidRDefault="00D3428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126776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26776" w:rsidRDefault="001267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4B3AA9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bookmarkStart w:id="9" w:name="_GoBack"/>
            <w:bookmarkEnd w:id="9"/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B3AA9" w:rsidRDefault="004B3AA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126776" w:rsidRDefault="00126776">
      <w:pPr>
        <w:widowControl w:val="0"/>
        <w:suppressAutoHyphens/>
        <w:ind w:firstLine="709"/>
        <w:jc w:val="center"/>
        <w:rPr>
          <w:b/>
          <w:color w:val="000000"/>
          <w:sz w:val="26"/>
          <w:szCs w:val="26"/>
        </w:rPr>
      </w:pPr>
    </w:p>
    <w:p w:rsidR="00126776" w:rsidRDefault="00126776">
      <w:pPr>
        <w:widowControl w:val="0"/>
        <w:suppressAutoHyphens/>
        <w:ind w:firstLine="709"/>
        <w:jc w:val="center"/>
        <w:rPr>
          <w:b/>
          <w:color w:val="000000"/>
          <w:sz w:val="26"/>
          <w:szCs w:val="26"/>
        </w:rPr>
      </w:pPr>
      <w:bookmarkStart w:id="10" w:name="_Hlk87802580"/>
      <w:bookmarkStart w:id="11" w:name="_Hlk87810042"/>
      <w:bookmarkEnd w:id="10"/>
      <w:bookmarkEnd w:id="11"/>
    </w:p>
    <w:p w:rsidR="00126776" w:rsidRDefault="00126776">
      <w:pPr>
        <w:widowControl w:val="0"/>
        <w:suppressAutoHyphens/>
        <w:ind w:firstLine="709"/>
        <w:jc w:val="center"/>
      </w:pPr>
    </w:p>
    <w:sectPr w:rsidR="00126776">
      <w:footerReference w:type="default" r:id="rId29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DC3" w:rsidRDefault="00512DC3">
      <w:r>
        <w:separator/>
      </w:r>
    </w:p>
  </w:endnote>
  <w:endnote w:type="continuationSeparator" w:id="0">
    <w:p w:rsidR="00512DC3" w:rsidRDefault="0051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029" w:rsidRDefault="00B90029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 w:rsidR="004B3AA9">
      <w:rPr>
        <w:noProof/>
      </w:rPr>
      <w:t>17</w:t>
    </w:r>
    <w:r>
      <w:fldChar w:fldCharType="end"/>
    </w:r>
  </w:p>
  <w:p w:rsidR="00B90029" w:rsidRDefault="00B90029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029" w:rsidRDefault="00B90029">
    <w:pPr>
      <w:pStyle w:val="ac"/>
      <w:jc w:val="center"/>
    </w:pPr>
    <w:r>
      <w:fldChar w:fldCharType="begin"/>
    </w:r>
    <w:r>
      <w:instrText>PAGE</w:instrText>
    </w:r>
    <w:r>
      <w:fldChar w:fldCharType="separate"/>
    </w:r>
    <w:r w:rsidR="004B3AA9">
      <w:rPr>
        <w:noProof/>
      </w:rPr>
      <w:t>26</w:t>
    </w:r>
    <w:r>
      <w:fldChar w:fldCharType="end"/>
    </w:r>
  </w:p>
  <w:p w:rsidR="00B90029" w:rsidRDefault="00B90029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DC3" w:rsidRDefault="00512DC3">
      <w:r>
        <w:separator/>
      </w:r>
    </w:p>
  </w:footnote>
  <w:footnote w:type="continuationSeparator" w:id="0">
    <w:p w:rsidR="00512DC3" w:rsidRDefault="00512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A762D"/>
    <w:multiLevelType w:val="multilevel"/>
    <w:tmpl w:val="DE54D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97DEF"/>
    <w:multiLevelType w:val="multilevel"/>
    <w:tmpl w:val="300E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0FD34819"/>
    <w:multiLevelType w:val="multilevel"/>
    <w:tmpl w:val="7220CA9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>
    <w:nsid w:val="11BE4BDA"/>
    <w:multiLevelType w:val="multilevel"/>
    <w:tmpl w:val="3ACC1DBA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>
    <w:nsid w:val="26496D8F"/>
    <w:multiLevelType w:val="multilevel"/>
    <w:tmpl w:val="8CFE73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5">
    <w:nsid w:val="27E36C81"/>
    <w:multiLevelType w:val="multilevel"/>
    <w:tmpl w:val="A380F3D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6">
    <w:nsid w:val="2CDE0806"/>
    <w:multiLevelType w:val="multilevel"/>
    <w:tmpl w:val="EF5E6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867F58"/>
    <w:multiLevelType w:val="multilevel"/>
    <w:tmpl w:val="5532F978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>
    <w:nsid w:val="423F2C59"/>
    <w:multiLevelType w:val="multilevel"/>
    <w:tmpl w:val="FC62DC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9">
    <w:nsid w:val="43317436"/>
    <w:multiLevelType w:val="multilevel"/>
    <w:tmpl w:val="0E62044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4BBE7AEF"/>
    <w:multiLevelType w:val="multilevel"/>
    <w:tmpl w:val="DAFA2B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1">
    <w:nsid w:val="55D0537E"/>
    <w:multiLevelType w:val="multilevel"/>
    <w:tmpl w:val="9E7A5BA6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12">
    <w:nsid w:val="5E507B84"/>
    <w:multiLevelType w:val="multilevel"/>
    <w:tmpl w:val="705AA1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5F9365E2"/>
    <w:multiLevelType w:val="multilevel"/>
    <w:tmpl w:val="9E3C03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8F13CE"/>
    <w:multiLevelType w:val="multilevel"/>
    <w:tmpl w:val="E9B2D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F42A78"/>
    <w:multiLevelType w:val="multilevel"/>
    <w:tmpl w:val="F710B76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\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6">
    <w:nsid w:val="66C02CEE"/>
    <w:multiLevelType w:val="multilevel"/>
    <w:tmpl w:val="D1BA7D8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\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7">
    <w:nsid w:val="6C0A7F59"/>
    <w:multiLevelType w:val="multilevel"/>
    <w:tmpl w:val="24345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1B052E"/>
    <w:multiLevelType w:val="multilevel"/>
    <w:tmpl w:val="E2021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6CAD784D"/>
    <w:multiLevelType w:val="multilevel"/>
    <w:tmpl w:val="F148065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0">
    <w:nsid w:val="76056CB3"/>
    <w:multiLevelType w:val="multilevel"/>
    <w:tmpl w:val="BDD89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12"/>
  </w:num>
  <w:num w:numId="3">
    <w:abstractNumId w:val="20"/>
  </w:num>
  <w:num w:numId="4">
    <w:abstractNumId w:val="4"/>
  </w:num>
  <w:num w:numId="5">
    <w:abstractNumId w:val="8"/>
  </w:num>
  <w:num w:numId="6">
    <w:abstractNumId w:val="18"/>
  </w:num>
  <w:num w:numId="7">
    <w:abstractNumId w:val="7"/>
  </w:num>
  <w:num w:numId="8">
    <w:abstractNumId w:val="1"/>
  </w:num>
  <w:num w:numId="9">
    <w:abstractNumId w:val="13"/>
  </w:num>
  <w:num w:numId="10">
    <w:abstractNumId w:val="10"/>
  </w:num>
  <w:num w:numId="11">
    <w:abstractNumId w:val="3"/>
  </w:num>
  <w:num w:numId="12">
    <w:abstractNumId w:val="19"/>
  </w:num>
  <w:num w:numId="13">
    <w:abstractNumId w:val="16"/>
  </w:num>
  <w:num w:numId="14">
    <w:abstractNumId w:val="15"/>
  </w:num>
  <w:num w:numId="15">
    <w:abstractNumId w:val="5"/>
  </w:num>
  <w:num w:numId="16">
    <w:abstractNumId w:val="2"/>
  </w:num>
  <w:num w:numId="17">
    <w:abstractNumId w:val="11"/>
  </w:num>
  <w:num w:numId="18">
    <w:abstractNumId w:val="17"/>
  </w:num>
  <w:num w:numId="19">
    <w:abstractNumId w:val="0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776"/>
    <w:rsid w:val="00076F31"/>
    <w:rsid w:val="000C477B"/>
    <w:rsid w:val="00126776"/>
    <w:rsid w:val="001922FC"/>
    <w:rsid w:val="00253E7B"/>
    <w:rsid w:val="002A1B06"/>
    <w:rsid w:val="003904BD"/>
    <w:rsid w:val="003C64A4"/>
    <w:rsid w:val="003F01FB"/>
    <w:rsid w:val="003F3DF5"/>
    <w:rsid w:val="00437970"/>
    <w:rsid w:val="00446580"/>
    <w:rsid w:val="004B3AA9"/>
    <w:rsid w:val="00512DC3"/>
    <w:rsid w:val="00592BA3"/>
    <w:rsid w:val="00810BC0"/>
    <w:rsid w:val="00874B49"/>
    <w:rsid w:val="008A0C88"/>
    <w:rsid w:val="009A27FC"/>
    <w:rsid w:val="009E1011"/>
    <w:rsid w:val="00A4678D"/>
    <w:rsid w:val="00AF29B0"/>
    <w:rsid w:val="00B90029"/>
    <w:rsid w:val="00BC15ED"/>
    <w:rsid w:val="00C16358"/>
    <w:rsid w:val="00CD5BB7"/>
    <w:rsid w:val="00D22B8B"/>
    <w:rsid w:val="00D33DE4"/>
    <w:rsid w:val="00D3428E"/>
    <w:rsid w:val="00D57814"/>
    <w:rsid w:val="00E5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F4E6D3-170A-4285-9118-794D7CD1C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uiPriority w:val="9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uiPriority w:val="9"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4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  <w:sz w:val="24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sz w:val="2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  <w:sz w:val="24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Symbol"/>
      <w:sz w:val="24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3">
    <w:name w:val="ListLabel 303"/>
    <w:qFormat/>
    <w:rPr>
      <w:rFonts w:cs="Symbol"/>
      <w:sz w:val="24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b/>
    </w:rPr>
  </w:style>
  <w:style w:type="character" w:customStyle="1" w:styleId="ListLabel313">
    <w:name w:val="ListLabel 313"/>
    <w:qFormat/>
    <w:rPr>
      <w:b/>
    </w:rPr>
  </w:style>
  <w:style w:type="character" w:customStyle="1" w:styleId="ListLabel314">
    <w:name w:val="ListLabel 314"/>
    <w:qFormat/>
    <w:rPr>
      <w:b/>
    </w:rPr>
  </w:style>
  <w:style w:type="character" w:customStyle="1" w:styleId="ListLabel315">
    <w:name w:val="ListLabel 315"/>
    <w:qFormat/>
    <w:rPr>
      <w:b/>
    </w:rPr>
  </w:style>
  <w:style w:type="character" w:customStyle="1" w:styleId="ListLabel316">
    <w:name w:val="ListLabel 316"/>
    <w:qFormat/>
    <w:rPr>
      <w:b/>
    </w:rPr>
  </w:style>
  <w:style w:type="character" w:customStyle="1" w:styleId="ListLabel317">
    <w:name w:val="ListLabel 317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21">
    <w:name w:val="ListLabel 321"/>
    <w:qFormat/>
    <w:rPr>
      <w:rFonts w:cs="Symbol"/>
      <w:sz w:val="2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4">
    <w:name w:val="ListLabel 334"/>
    <w:qFormat/>
    <w:rPr>
      <w:b/>
    </w:rPr>
  </w:style>
  <w:style w:type="character" w:customStyle="1" w:styleId="ListLabel335">
    <w:name w:val="ListLabel 335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9">
    <w:name w:val="ListLabel 339"/>
    <w:qFormat/>
    <w:rPr>
      <w:rFonts w:cs="Symbol"/>
      <w:sz w:val="24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2">
    <w:name w:val="ListLabel 352"/>
    <w:qFormat/>
    <w:rPr>
      <w:b/>
    </w:rPr>
  </w:style>
  <w:style w:type="character" w:customStyle="1" w:styleId="ListLabel353">
    <w:name w:val="ListLabel 353"/>
    <w:qFormat/>
    <w:rPr>
      <w:b/>
    </w:rPr>
  </w:style>
  <w:style w:type="character" w:customStyle="1" w:styleId="ListLabel354">
    <w:name w:val="ListLabel 354"/>
    <w:qFormat/>
    <w:rPr>
      <w:b/>
    </w:rPr>
  </w:style>
  <w:style w:type="character" w:customStyle="1" w:styleId="ListLabel355">
    <w:name w:val="ListLabel 355"/>
    <w:qFormat/>
    <w:rPr>
      <w:b/>
    </w:rPr>
  </w:style>
  <w:style w:type="character" w:customStyle="1" w:styleId="ListLabel356">
    <w:name w:val="ListLabel 356"/>
    <w:qFormat/>
    <w:rPr>
      <w:b/>
    </w:rPr>
  </w:style>
  <w:style w:type="character" w:customStyle="1" w:styleId="ListLabel357">
    <w:name w:val="ListLabel 357"/>
    <w:qFormat/>
    <w:rPr>
      <w:rFonts w:cs="Symbol"/>
      <w:sz w:val="2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5">
    <w:name w:val="ListLabel 375"/>
    <w:qFormat/>
    <w:rPr>
      <w:rFonts w:cs="Symbol"/>
      <w:sz w:val="2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8">
    <w:name w:val="ListLabel 388"/>
    <w:qFormat/>
    <w:rPr>
      <w:b/>
    </w:rPr>
  </w:style>
  <w:style w:type="character" w:customStyle="1" w:styleId="ListLabel389">
    <w:name w:val="ListLabel 389"/>
    <w:qFormat/>
    <w:rPr>
      <w:b/>
    </w:rPr>
  </w:style>
  <w:style w:type="character" w:customStyle="1" w:styleId="ListLabel390">
    <w:name w:val="ListLabel 390"/>
    <w:qFormat/>
    <w:rPr>
      <w:b/>
    </w:rPr>
  </w:style>
  <w:style w:type="character" w:customStyle="1" w:styleId="ListLabel391">
    <w:name w:val="ListLabel 391"/>
    <w:qFormat/>
    <w:rPr>
      <w:b/>
    </w:rPr>
  </w:style>
  <w:style w:type="character" w:customStyle="1" w:styleId="ListLabel392">
    <w:name w:val="ListLabel 392"/>
    <w:qFormat/>
    <w:rPr>
      <w:b/>
    </w:rPr>
  </w:style>
  <w:style w:type="character" w:customStyle="1" w:styleId="a5">
    <w:name w:val="Маркеры списка"/>
    <w:qFormat/>
    <w:rPr>
      <w:rFonts w:ascii="OpenSymbol" w:eastAsia="OpenSymbol" w:hAnsi="OpenSymbol" w:cs="OpenSymbol"/>
    </w:rPr>
  </w:style>
  <w:style w:type="character" w:customStyle="1" w:styleId="ListLabel393">
    <w:name w:val="ListLabel 393"/>
    <w:qFormat/>
    <w:rPr>
      <w:rFonts w:cs="Symbol"/>
      <w:sz w:val="24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8">
    <w:name w:val="ListLabel 408"/>
    <w:qFormat/>
    <w:rPr>
      <w:b/>
    </w:rPr>
  </w:style>
  <w:style w:type="character" w:customStyle="1" w:styleId="ListLabel409">
    <w:name w:val="ListLabel 409"/>
    <w:qFormat/>
    <w:rPr>
      <w:b/>
    </w:rPr>
  </w:style>
  <w:style w:type="character" w:customStyle="1" w:styleId="ListLabel410">
    <w:name w:val="ListLabel 410"/>
    <w:qFormat/>
    <w:rPr>
      <w:b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styleId="a6">
    <w:name w:val="page number"/>
    <w:qFormat/>
    <w:rPr>
      <w:rFonts w:ascii="Times New Roman" w:hAnsi="Times New Roman" w:cs="Times New Roman"/>
    </w:rPr>
  </w:style>
  <w:style w:type="character" w:customStyle="1" w:styleId="ListLabel420">
    <w:name w:val="ListLabel 420"/>
    <w:qFormat/>
    <w:rPr>
      <w:rFonts w:cs="Symbol"/>
      <w:sz w:val="24"/>
    </w:rPr>
  </w:style>
  <w:style w:type="character" w:customStyle="1" w:styleId="ListLabel421">
    <w:name w:val="ListLabel 421"/>
    <w:qFormat/>
    <w:rPr>
      <w:rFonts w:cs="Symbol"/>
    </w:rPr>
  </w:style>
  <w:style w:type="character" w:customStyle="1" w:styleId="ListLabel422">
    <w:name w:val="ListLabel 422"/>
    <w:qFormat/>
    <w:rPr>
      <w:rFonts w:cs="Symbol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Symbol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Symbol"/>
    </w:rPr>
  </w:style>
  <w:style w:type="character" w:customStyle="1" w:styleId="ListLabel429">
    <w:name w:val="ListLabel 429"/>
    <w:qFormat/>
    <w:rPr>
      <w:b/>
    </w:rPr>
  </w:style>
  <w:style w:type="character" w:customStyle="1" w:styleId="ListLabel430">
    <w:name w:val="ListLabel 430"/>
    <w:qFormat/>
    <w:rPr>
      <w:b/>
    </w:rPr>
  </w:style>
  <w:style w:type="character" w:customStyle="1" w:styleId="ListLabel431">
    <w:name w:val="ListLabel 431"/>
    <w:qFormat/>
    <w:rPr>
      <w:b/>
    </w:rPr>
  </w:style>
  <w:style w:type="character" w:customStyle="1" w:styleId="ListLabel432">
    <w:name w:val="ListLabel 432"/>
    <w:qFormat/>
    <w:rPr>
      <w:b/>
    </w:rPr>
  </w:style>
  <w:style w:type="character" w:customStyle="1" w:styleId="ListLabel433">
    <w:name w:val="ListLabel 433"/>
    <w:qFormat/>
    <w:rPr>
      <w:b/>
    </w:rPr>
  </w:style>
  <w:style w:type="character" w:customStyle="1" w:styleId="ListLabel434">
    <w:name w:val="ListLabel 434"/>
    <w:qFormat/>
    <w:rPr>
      <w:b/>
    </w:rPr>
  </w:style>
  <w:style w:type="character" w:customStyle="1" w:styleId="ListLabel435">
    <w:name w:val="ListLabel 435"/>
    <w:qFormat/>
    <w:rPr>
      <w:b/>
    </w:rPr>
  </w:style>
  <w:style w:type="character" w:customStyle="1" w:styleId="ListLabel436">
    <w:name w:val="ListLabel 436"/>
    <w:qFormat/>
    <w:rPr>
      <w:b/>
    </w:rPr>
  </w:style>
  <w:style w:type="character" w:customStyle="1" w:styleId="ListLabel437">
    <w:name w:val="ListLabel 437"/>
    <w:qFormat/>
    <w:rPr>
      <w:b/>
    </w:rPr>
  </w:style>
  <w:style w:type="character" w:customStyle="1" w:styleId="ListLabel438">
    <w:name w:val="ListLabel 438"/>
    <w:qFormat/>
    <w:rPr>
      <w:rFonts w:cs="OpenSymbol"/>
    </w:rPr>
  </w:style>
  <w:style w:type="character" w:customStyle="1" w:styleId="ListLabel439">
    <w:name w:val="ListLabel 439"/>
    <w:qFormat/>
    <w:rPr>
      <w:rFonts w:cs="OpenSymbol"/>
    </w:rPr>
  </w:style>
  <w:style w:type="character" w:customStyle="1" w:styleId="ListLabel440">
    <w:name w:val="ListLabel 440"/>
    <w:qFormat/>
    <w:rPr>
      <w:rFonts w:cs="OpenSymbol"/>
    </w:rPr>
  </w:style>
  <w:style w:type="character" w:customStyle="1" w:styleId="ListLabel441">
    <w:name w:val="ListLabel 441"/>
    <w:qFormat/>
    <w:rPr>
      <w:rFonts w:cs="OpenSymbol"/>
    </w:rPr>
  </w:style>
  <w:style w:type="character" w:customStyle="1" w:styleId="ListLabel442">
    <w:name w:val="ListLabel 442"/>
    <w:qFormat/>
    <w:rPr>
      <w:rFonts w:cs="OpenSymbol"/>
    </w:rPr>
  </w:style>
  <w:style w:type="character" w:customStyle="1" w:styleId="ListLabel443">
    <w:name w:val="ListLabel 443"/>
    <w:qFormat/>
    <w:rPr>
      <w:rFonts w:cs="OpenSymbol"/>
    </w:rPr>
  </w:style>
  <w:style w:type="character" w:customStyle="1" w:styleId="ListLabel444">
    <w:name w:val="ListLabel 444"/>
    <w:qFormat/>
    <w:rPr>
      <w:rFonts w:cs="OpenSymbol"/>
    </w:rPr>
  </w:style>
  <w:style w:type="character" w:customStyle="1" w:styleId="ListLabel445">
    <w:name w:val="ListLabel 445"/>
    <w:qFormat/>
    <w:rPr>
      <w:rFonts w:cs="OpenSymbol"/>
    </w:rPr>
  </w:style>
  <w:style w:type="character" w:customStyle="1" w:styleId="ListLabel446">
    <w:name w:val="ListLabel 446"/>
    <w:qFormat/>
    <w:rPr>
      <w:rFonts w:cs="OpenSymbol"/>
    </w:rPr>
  </w:style>
  <w:style w:type="character" w:customStyle="1" w:styleId="ListLabel447">
    <w:name w:val="ListLabel 447"/>
    <w:qFormat/>
    <w:rPr>
      <w:rFonts w:cs="Symbol"/>
      <w:sz w:val="24"/>
    </w:rPr>
  </w:style>
  <w:style w:type="character" w:customStyle="1" w:styleId="ListLabel448">
    <w:name w:val="ListLabel 448"/>
    <w:qFormat/>
    <w:rPr>
      <w:rFonts w:cs="Symbol"/>
    </w:rPr>
  </w:style>
  <w:style w:type="character" w:customStyle="1" w:styleId="ListLabel449">
    <w:name w:val="ListLabel 449"/>
    <w:qFormat/>
    <w:rPr>
      <w:rFonts w:cs="Symbol"/>
    </w:rPr>
  </w:style>
  <w:style w:type="character" w:customStyle="1" w:styleId="ListLabel450">
    <w:name w:val="ListLabel 450"/>
    <w:qFormat/>
    <w:rPr>
      <w:rFonts w:cs="Symbol"/>
    </w:rPr>
  </w:style>
  <w:style w:type="character" w:customStyle="1" w:styleId="ListLabel451">
    <w:name w:val="ListLabel 451"/>
    <w:qFormat/>
    <w:rPr>
      <w:rFonts w:cs="Symbol"/>
    </w:rPr>
  </w:style>
  <w:style w:type="character" w:customStyle="1" w:styleId="ListLabel452">
    <w:name w:val="ListLabel 452"/>
    <w:qFormat/>
    <w:rPr>
      <w:rFonts w:cs="Symbol"/>
    </w:rPr>
  </w:style>
  <w:style w:type="character" w:customStyle="1" w:styleId="ListLabel453">
    <w:name w:val="ListLabel 453"/>
    <w:qFormat/>
    <w:rPr>
      <w:rFonts w:cs="Symbol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Symbol"/>
    </w:rPr>
  </w:style>
  <w:style w:type="character" w:customStyle="1" w:styleId="ListLabel456">
    <w:name w:val="ListLabel 456"/>
    <w:qFormat/>
    <w:rPr>
      <w:b/>
    </w:rPr>
  </w:style>
  <w:style w:type="character" w:customStyle="1" w:styleId="ListLabel457">
    <w:name w:val="ListLabel 457"/>
    <w:qFormat/>
    <w:rPr>
      <w:b/>
    </w:rPr>
  </w:style>
  <w:style w:type="character" w:customStyle="1" w:styleId="ListLabel458">
    <w:name w:val="ListLabel 458"/>
    <w:qFormat/>
    <w:rPr>
      <w:b/>
    </w:rPr>
  </w:style>
  <w:style w:type="character" w:customStyle="1" w:styleId="ListLabel459">
    <w:name w:val="ListLabel 459"/>
    <w:qFormat/>
    <w:rPr>
      <w:b/>
    </w:rPr>
  </w:style>
  <w:style w:type="character" w:customStyle="1" w:styleId="ListLabel460">
    <w:name w:val="ListLabel 460"/>
    <w:qFormat/>
    <w:rPr>
      <w:b/>
    </w:rPr>
  </w:style>
  <w:style w:type="character" w:customStyle="1" w:styleId="ListLabel461">
    <w:name w:val="ListLabel 461"/>
    <w:qFormat/>
    <w:rPr>
      <w:b/>
    </w:rPr>
  </w:style>
  <w:style w:type="character" w:customStyle="1" w:styleId="ListLabel462">
    <w:name w:val="ListLabel 462"/>
    <w:qFormat/>
    <w:rPr>
      <w:b/>
    </w:rPr>
  </w:style>
  <w:style w:type="character" w:customStyle="1" w:styleId="ListLabel463">
    <w:name w:val="ListLabel 463"/>
    <w:qFormat/>
    <w:rPr>
      <w:b/>
    </w:rPr>
  </w:style>
  <w:style w:type="character" w:customStyle="1" w:styleId="ListLabel464">
    <w:name w:val="ListLabel 464"/>
    <w:qFormat/>
    <w:rPr>
      <w:b/>
    </w:rPr>
  </w:style>
  <w:style w:type="character" w:customStyle="1" w:styleId="ListLabel465">
    <w:name w:val="ListLabel 465"/>
    <w:qFormat/>
    <w:rPr>
      <w:rFonts w:cs="OpenSymbol"/>
    </w:rPr>
  </w:style>
  <w:style w:type="character" w:customStyle="1" w:styleId="ListLabel466">
    <w:name w:val="ListLabel 466"/>
    <w:qFormat/>
    <w:rPr>
      <w:rFonts w:cs="OpenSymbol"/>
    </w:rPr>
  </w:style>
  <w:style w:type="character" w:customStyle="1" w:styleId="ListLabel467">
    <w:name w:val="ListLabel 467"/>
    <w:qFormat/>
    <w:rPr>
      <w:rFonts w:cs="OpenSymbol"/>
    </w:rPr>
  </w:style>
  <w:style w:type="character" w:customStyle="1" w:styleId="ListLabel468">
    <w:name w:val="ListLabel 468"/>
    <w:qFormat/>
    <w:rPr>
      <w:rFonts w:cs="OpenSymbol"/>
    </w:rPr>
  </w:style>
  <w:style w:type="character" w:customStyle="1" w:styleId="ListLabel469">
    <w:name w:val="ListLabel 469"/>
    <w:qFormat/>
    <w:rPr>
      <w:rFonts w:cs="OpenSymbol"/>
    </w:rPr>
  </w:style>
  <w:style w:type="character" w:customStyle="1" w:styleId="ListLabel470">
    <w:name w:val="ListLabel 470"/>
    <w:qFormat/>
    <w:rPr>
      <w:rFonts w:cs="OpenSymbol"/>
    </w:rPr>
  </w:style>
  <w:style w:type="character" w:customStyle="1" w:styleId="ListLabel471">
    <w:name w:val="ListLabel 471"/>
    <w:qFormat/>
    <w:rPr>
      <w:rFonts w:cs="OpenSymbol"/>
    </w:rPr>
  </w:style>
  <w:style w:type="character" w:customStyle="1" w:styleId="ListLabel472">
    <w:name w:val="ListLabel 472"/>
    <w:qFormat/>
    <w:rPr>
      <w:rFonts w:cs="OpenSymbol"/>
    </w:rPr>
  </w:style>
  <w:style w:type="character" w:customStyle="1" w:styleId="ListLabel473">
    <w:name w:val="ListLabel 473"/>
    <w:qFormat/>
    <w:rPr>
      <w:rFonts w:cs="OpenSymbol"/>
    </w:rPr>
  </w:style>
  <w:style w:type="character" w:customStyle="1" w:styleId="ListLabel474">
    <w:name w:val="ListLabel 474"/>
    <w:qFormat/>
    <w:rPr>
      <w:rFonts w:cs="Symbol"/>
      <w:sz w:val="24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Symbol"/>
    </w:rPr>
  </w:style>
  <w:style w:type="character" w:customStyle="1" w:styleId="ListLabel478">
    <w:name w:val="ListLabel 478"/>
    <w:qFormat/>
    <w:rPr>
      <w:rFonts w:cs="Symbol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Symbol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b/>
    </w:rPr>
  </w:style>
  <w:style w:type="character" w:customStyle="1" w:styleId="ListLabel484">
    <w:name w:val="ListLabel 484"/>
    <w:qFormat/>
    <w:rPr>
      <w:b/>
    </w:rPr>
  </w:style>
  <w:style w:type="character" w:customStyle="1" w:styleId="ListLabel485">
    <w:name w:val="ListLabel 485"/>
    <w:qFormat/>
    <w:rPr>
      <w:b/>
    </w:rPr>
  </w:style>
  <w:style w:type="character" w:customStyle="1" w:styleId="ListLabel486">
    <w:name w:val="ListLabel 486"/>
    <w:qFormat/>
    <w:rPr>
      <w:b/>
    </w:rPr>
  </w:style>
  <w:style w:type="character" w:customStyle="1" w:styleId="ListLabel487">
    <w:name w:val="ListLabel 487"/>
    <w:qFormat/>
    <w:rPr>
      <w:b/>
    </w:rPr>
  </w:style>
  <w:style w:type="character" w:customStyle="1" w:styleId="ListLabel488">
    <w:name w:val="ListLabel 488"/>
    <w:qFormat/>
    <w:rPr>
      <w:b/>
    </w:rPr>
  </w:style>
  <w:style w:type="character" w:customStyle="1" w:styleId="ListLabel489">
    <w:name w:val="ListLabel 489"/>
    <w:qFormat/>
    <w:rPr>
      <w:b/>
    </w:rPr>
  </w:style>
  <w:style w:type="character" w:customStyle="1" w:styleId="ListLabel490">
    <w:name w:val="ListLabel 490"/>
    <w:qFormat/>
    <w:rPr>
      <w:b/>
    </w:rPr>
  </w:style>
  <w:style w:type="character" w:customStyle="1" w:styleId="ListLabel491">
    <w:name w:val="ListLabel 491"/>
    <w:qFormat/>
    <w:rPr>
      <w:b/>
    </w:rPr>
  </w:style>
  <w:style w:type="character" w:customStyle="1" w:styleId="ListLabel492">
    <w:name w:val="ListLabel 492"/>
    <w:qFormat/>
    <w:rPr>
      <w:rFonts w:cs="OpenSymbol"/>
    </w:rPr>
  </w:style>
  <w:style w:type="character" w:customStyle="1" w:styleId="ListLabel493">
    <w:name w:val="ListLabel 493"/>
    <w:qFormat/>
    <w:rPr>
      <w:rFonts w:cs="OpenSymbol"/>
    </w:rPr>
  </w:style>
  <w:style w:type="character" w:customStyle="1" w:styleId="ListLabel494">
    <w:name w:val="ListLabel 494"/>
    <w:qFormat/>
    <w:rPr>
      <w:rFonts w:cs="OpenSymbol"/>
    </w:rPr>
  </w:style>
  <w:style w:type="character" w:customStyle="1" w:styleId="ListLabel495">
    <w:name w:val="ListLabel 495"/>
    <w:qFormat/>
    <w:rPr>
      <w:rFonts w:cs="OpenSymbol"/>
    </w:rPr>
  </w:style>
  <w:style w:type="character" w:customStyle="1" w:styleId="ListLabel496">
    <w:name w:val="ListLabel 496"/>
    <w:qFormat/>
    <w:rPr>
      <w:rFonts w:cs="OpenSymbol"/>
    </w:rPr>
  </w:style>
  <w:style w:type="character" w:customStyle="1" w:styleId="ListLabel497">
    <w:name w:val="ListLabel 497"/>
    <w:qFormat/>
    <w:rPr>
      <w:rFonts w:cs="OpenSymbol"/>
    </w:rPr>
  </w:style>
  <w:style w:type="character" w:customStyle="1" w:styleId="ListLabel498">
    <w:name w:val="ListLabel 498"/>
    <w:qFormat/>
    <w:rPr>
      <w:rFonts w:cs="OpenSymbol"/>
    </w:rPr>
  </w:style>
  <w:style w:type="character" w:customStyle="1" w:styleId="ListLabel499">
    <w:name w:val="ListLabel 499"/>
    <w:qFormat/>
    <w:rPr>
      <w:rFonts w:cs="OpenSymbol"/>
    </w:rPr>
  </w:style>
  <w:style w:type="character" w:customStyle="1" w:styleId="ListLabel500">
    <w:name w:val="ListLabel 500"/>
    <w:qFormat/>
    <w:rPr>
      <w:rFonts w:cs="OpenSymbol"/>
    </w:rPr>
  </w:style>
  <w:style w:type="character" w:customStyle="1" w:styleId="ListLabel501">
    <w:name w:val="ListLabel 501"/>
    <w:qFormat/>
    <w:rPr>
      <w:rFonts w:cs="Symbol"/>
      <w:sz w:val="24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3">
    <w:name w:val="ListLabel 503"/>
    <w:qFormat/>
    <w:rPr>
      <w:rFonts w:cs="Symbol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5">
    <w:name w:val="ListLabel 505"/>
    <w:qFormat/>
    <w:rPr>
      <w:rFonts w:cs="Symbol"/>
    </w:rPr>
  </w:style>
  <w:style w:type="character" w:customStyle="1" w:styleId="ListLabel506">
    <w:name w:val="ListLabel 506"/>
    <w:qFormat/>
    <w:rPr>
      <w:rFonts w:cs="Symbol"/>
    </w:rPr>
  </w:style>
  <w:style w:type="character" w:customStyle="1" w:styleId="ListLabel507">
    <w:name w:val="ListLabel 507"/>
    <w:qFormat/>
    <w:rPr>
      <w:rFonts w:cs="Symbol"/>
    </w:rPr>
  </w:style>
  <w:style w:type="character" w:customStyle="1" w:styleId="ListLabel508">
    <w:name w:val="ListLabel 508"/>
    <w:qFormat/>
    <w:rPr>
      <w:rFonts w:cs="Symbol"/>
    </w:rPr>
  </w:style>
  <w:style w:type="character" w:customStyle="1" w:styleId="ListLabel509">
    <w:name w:val="ListLabel 509"/>
    <w:qFormat/>
    <w:rPr>
      <w:rFonts w:cs="Symbol"/>
    </w:rPr>
  </w:style>
  <w:style w:type="character" w:customStyle="1" w:styleId="ListLabel510">
    <w:name w:val="ListLabel 510"/>
    <w:qFormat/>
    <w:rPr>
      <w:b/>
    </w:rPr>
  </w:style>
  <w:style w:type="character" w:customStyle="1" w:styleId="ListLabel511">
    <w:name w:val="ListLabel 511"/>
    <w:qFormat/>
    <w:rPr>
      <w:b/>
    </w:rPr>
  </w:style>
  <w:style w:type="character" w:customStyle="1" w:styleId="ListLabel512">
    <w:name w:val="ListLabel 512"/>
    <w:qFormat/>
    <w:rPr>
      <w:b/>
    </w:rPr>
  </w:style>
  <w:style w:type="character" w:customStyle="1" w:styleId="ListLabel513">
    <w:name w:val="ListLabel 513"/>
    <w:qFormat/>
    <w:rPr>
      <w:b/>
    </w:rPr>
  </w:style>
  <w:style w:type="character" w:customStyle="1" w:styleId="ListLabel514">
    <w:name w:val="ListLabel 514"/>
    <w:qFormat/>
    <w:rPr>
      <w:b/>
    </w:rPr>
  </w:style>
  <w:style w:type="character" w:customStyle="1" w:styleId="ListLabel515">
    <w:name w:val="ListLabel 515"/>
    <w:qFormat/>
    <w:rPr>
      <w:b/>
    </w:rPr>
  </w:style>
  <w:style w:type="character" w:customStyle="1" w:styleId="ListLabel516">
    <w:name w:val="ListLabel 516"/>
    <w:qFormat/>
    <w:rPr>
      <w:b/>
    </w:rPr>
  </w:style>
  <w:style w:type="character" w:customStyle="1" w:styleId="ListLabel517">
    <w:name w:val="ListLabel 517"/>
    <w:qFormat/>
    <w:rPr>
      <w:b/>
    </w:rPr>
  </w:style>
  <w:style w:type="character" w:customStyle="1" w:styleId="ListLabel518">
    <w:name w:val="ListLabel 518"/>
    <w:qFormat/>
    <w:rPr>
      <w:b/>
    </w:rPr>
  </w:style>
  <w:style w:type="character" w:customStyle="1" w:styleId="ListLabel519">
    <w:name w:val="ListLabel 519"/>
    <w:qFormat/>
    <w:rPr>
      <w:rFonts w:cs="OpenSymbol"/>
    </w:rPr>
  </w:style>
  <w:style w:type="character" w:customStyle="1" w:styleId="ListLabel520">
    <w:name w:val="ListLabel 520"/>
    <w:qFormat/>
    <w:rPr>
      <w:rFonts w:cs="OpenSymbol"/>
    </w:rPr>
  </w:style>
  <w:style w:type="character" w:customStyle="1" w:styleId="ListLabel521">
    <w:name w:val="ListLabel 521"/>
    <w:qFormat/>
    <w:rPr>
      <w:rFonts w:cs="OpenSymbol"/>
    </w:rPr>
  </w:style>
  <w:style w:type="character" w:customStyle="1" w:styleId="ListLabel522">
    <w:name w:val="ListLabel 522"/>
    <w:qFormat/>
    <w:rPr>
      <w:rFonts w:cs="OpenSymbol"/>
    </w:rPr>
  </w:style>
  <w:style w:type="character" w:customStyle="1" w:styleId="ListLabel523">
    <w:name w:val="ListLabel 523"/>
    <w:qFormat/>
    <w:rPr>
      <w:rFonts w:cs="OpenSymbol"/>
    </w:rPr>
  </w:style>
  <w:style w:type="character" w:customStyle="1" w:styleId="ListLabel524">
    <w:name w:val="ListLabel 524"/>
    <w:qFormat/>
    <w:rPr>
      <w:rFonts w:cs="OpenSymbol"/>
    </w:rPr>
  </w:style>
  <w:style w:type="character" w:customStyle="1" w:styleId="ListLabel525">
    <w:name w:val="ListLabel 525"/>
    <w:qFormat/>
    <w:rPr>
      <w:rFonts w:cs="OpenSymbol"/>
    </w:rPr>
  </w:style>
  <w:style w:type="character" w:customStyle="1" w:styleId="ListLabel526">
    <w:name w:val="ListLabel 526"/>
    <w:qFormat/>
    <w:rPr>
      <w:rFonts w:cs="OpenSymbol"/>
    </w:rPr>
  </w:style>
  <w:style w:type="character" w:customStyle="1" w:styleId="ListLabel527">
    <w:name w:val="ListLabel 527"/>
    <w:qFormat/>
    <w:rPr>
      <w:rFonts w:cs="OpenSymbol"/>
    </w:rPr>
  </w:style>
  <w:style w:type="character" w:customStyle="1" w:styleId="ListLabel528">
    <w:name w:val="ListLabel 528"/>
    <w:qFormat/>
    <w:rPr>
      <w:rFonts w:cs="Symbol"/>
      <w:sz w:val="24"/>
    </w:rPr>
  </w:style>
  <w:style w:type="character" w:customStyle="1" w:styleId="ListLabel529">
    <w:name w:val="ListLabel 529"/>
    <w:qFormat/>
    <w:rPr>
      <w:rFonts w:cs="Symbol"/>
    </w:rPr>
  </w:style>
  <w:style w:type="character" w:customStyle="1" w:styleId="ListLabel530">
    <w:name w:val="ListLabel 530"/>
    <w:qFormat/>
    <w:rPr>
      <w:rFonts w:cs="Symbol"/>
    </w:rPr>
  </w:style>
  <w:style w:type="character" w:customStyle="1" w:styleId="ListLabel531">
    <w:name w:val="ListLabel 531"/>
    <w:qFormat/>
    <w:rPr>
      <w:rFonts w:cs="Symbol"/>
    </w:rPr>
  </w:style>
  <w:style w:type="character" w:customStyle="1" w:styleId="ListLabel532">
    <w:name w:val="ListLabel 532"/>
    <w:qFormat/>
    <w:rPr>
      <w:rFonts w:cs="Symbol"/>
    </w:rPr>
  </w:style>
  <w:style w:type="character" w:customStyle="1" w:styleId="ListLabel533">
    <w:name w:val="ListLabel 533"/>
    <w:qFormat/>
    <w:rPr>
      <w:rFonts w:cs="Symbol"/>
    </w:rPr>
  </w:style>
  <w:style w:type="character" w:customStyle="1" w:styleId="ListLabel534">
    <w:name w:val="ListLabel 534"/>
    <w:qFormat/>
    <w:rPr>
      <w:rFonts w:cs="Symbol"/>
    </w:rPr>
  </w:style>
  <w:style w:type="character" w:customStyle="1" w:styleId="ListLabel535">
    <w:name w:val="ListLabel 535"/>
    <w:qFormat/>
    <w:rPr>
      <w:rFonts w:cs="Symbol"/>
    </w:rPr>
  </w:style>
  <w:style w:type="character" w:customStyle="1" w:styleId="ListLabel536">
    <w:name w:val="ListLabel 536"/>
    <w:qFormat/>
    <w:rPr>
      <w:rFonts w:cs="Symbol"/>
    </w:rPr>
  </w:style>
  <w:style w:type="character" w:customStyle="1" w:styleId="ListLabel537">
    <w:name w:val="ListLabel 537"/>
    <w:qFormat/>
    <w:rPr>
      <w:b/>
    </w:rPr>
  </w:style>
  <w:style w:type="character" w:customStyle="1" w:styleId="ListLabel538">
    <w:name w:val="ListLabel 538"/>
    <w:qFormat/>
    <w:rPr>
      <w:b/>
    </w:rPr>
  </w:style>
  <w:style w:type="character" w:customStyle="1" w:styleId="ListLabel539">
    <w:name w:val="ListLabel 539"/>
    <w:qFormat/>
    <w:rPr>
      <w:b/>
    </w:rPr>
  </w:style>
  <w:style w:type="character" w:customStyle="1" w:styleId="ListLabel540">
    <w:name w:val="ListLabel 540"/>
    <w:qFormat/>
    <w:rPr>
      <w:b/>
    </w:rPr>
  </w:style>
  <w:style w:type="character" w:customStyle="1" w:styleId="ListLabel541">
    <w:name w:val="ListLabel 541"/>
    <w:qFormat/>
    <w:rPr>
      <w:b/>
    </w:rPr>
  </w:style>
  <w:style w:type="character" w:customStyle="1" w:styleId="ListLabel542">
    <w:name w:val="ListLabel 542"/>
    <w:qFormat/>
    <w:rPr>
      <w:b/>
    </w:rPr>
  </w:style>
  <w:style w:type="character" w:customStyle="1" w:styleId="ListLabel543">
    <w:name w:val="ListLabel 543"/>
    <w:qFormat/>
    <w:rPr>
      <w:b/>
    </w:rPr>
  </w:style>
  <w:style w:type="character" w:customStyle="1" w:styleId="ListLabel544">
    <w:name w:val="ListLabel 544"/>
    <w:qFormat/>
    <w:rPr>
      <w:b/>
    </w:rPr>
  </w:style>
  <w:style w:type="character" w:customStyle="1" w:styleId="ListLabel545">
    <w:name w:val="ListLabel 545"/>
    <w:qFormat/>
    <w:rPr>
      <w:b/>
    </w:rPr>
  </w:style>
  <w:style w:type="character" w:customStyle="1" w:styleId="ListLabel546">
    <w:name w:val="ListLabel 546"/>
    <w:qFormat/>
    <w:rPr>
      <w:rFonts w:cs="OpenSymbol"/>
    </w:rPr>
  </w:style>
  <w:style w:type="character" w:customStyle="1" w:styleId="ListLabel547">
    <w:name w:val="ListLabel 547"/>
    <w:qFormat/>
    <w:rPr>
      <w:rFonts w:cs="OpenSymbol"/>
    </w:rPr>
  </w:style>
  <w:style w:type="character" w:customStyle="1" w:styleId="ListLabel548">
    <w:name w:val="ListLabel 548"/>
    <w:qFormat/>
    <w:rPr>
      <w:rFonts w:cs="OpenSymbol"/>
    </w:rPr>
  </w:style>
  <w:style w:type="character" w:customStyle="1" w:styleId="ListLabel549">
    <w:name w:val="ListLabel 549"/>
    <w:qFormat/>
    <w:rPr>
      <w:rFonts w:cs="OpenSymbol"/>
    </w:rPr>
  </w:style>
  <w:style w:type="character" w:customStyle="1" w:styleId="ListLabel550">
    <w:name w:val="ListLabel 550"/>
    <w:qFormat/>
    <w:rPr>
      <w:rFonts w:cs="OpenSymbol"/>
    </w:rPr>
  </w:style>
  <w:style w:type="character" w:customStyle="1" w:styleId="ListLabel551">
    <w:name w:val="ListLabel 551"/>
    <w:qFormat/>
    <w:rPr>
      <w:rFonts w:cs="OpenSymbol"/>
    </w:rPr>
  </w:style>
  <w:style w:type="character" w:customStyle="1" w:styleId="ListLabel552">
    <w:name w:val="ListLabel 552"/>
    <w:qFormat/>
    <w:rPr>
      <w:rFonts w:cs="OpenSymbol"/>
    </w:rPr>
  </w:style>
  <w:style w:type="character" w:customStyle="1" w:styleId="ListLabel553">
    <w:name w:val="ListLabel 553"/>
    <w:qFormat/>
    <w:rPr>
      <w:rFonts w:cs="OpenSymbol"/>
    </w:rPr>
  </w:style>
  <w:style w:type="character" w:customStyle="1" w:styleId="ListLabel554">
    <w:name w:val="ListLabel 554"/>
    <w:qFormat/>
    <w:rPr>
      <w:rFonts w:cs="OpenSymbol"/>
    </w:rPr>
  </w:style>
  <w:style w:type="character" w:customStyle="1" w:styleId="ListLabel555">
    <w:name w:val="ListLabel 555"/>
    <w:qFormat/>
    <w:rPr>
      <w:rFonts w:cs="Symbol"/>
      <w:sz w:val="24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7">
    <w:name w:val="ListLabel 557"/>
    <w:qFormat/>
    <w:rPr>
      <w:rFonts w:cs="Symbol"/>
    </w:rPr>
  </w:style>
  <w:style w:type="character" w:customStyle="1" w:styleId="ListLabel558">
    <w:name w:val="ListLabel 558"/>
    <w:qFormat/>
    <w:rPr>
      <w:rFonts w:cs="Symbol"/>
    </w:rPr>
  </w:style>
  <w:style w:type="character" w:customStyle="1" w:styleId="ListLabel559">
    <w:name w:val="ListLabel 559"/>
    <w:qFormat/>
    <w:rPr>
      <w:rFonts w:cs="Symbol"/>
    </w:rPr>
  </w:style>
  <w:style w:type="character" w:customStyle="1" w:styleId="ListLabel560">
    <w:name w:val="ListLabel 560"/>
    <w:qFormat/>
    <w:rPr>
      <w:rFonts w:cs="Symbol"/>
    </w:rPr>
  </w:style>
  <w:style w:type="character" w:customStyle="1" w:styleId="ListLabel561">
    <w:name w:val="ListLabel 561"/>
    <w:qFormat/>
    <w:rPr>
      <w:rFonts w:cs="Symbol"/>
    </w:rPr>
  </w:style>
  <w:style w:type="character" w:customStyle="1" w:styleId="ListLabel562">
    <w:name w:val="ListLabel 562"/>
    <w:qFormat/>
    <w:rPr>
      <w:rFonts w:cs="Symbol"/>
    </w:rPr>
  </w:style>
  <w:style w:type="character" w:customStyle="1" w:styleId="ListLabel563">
    <w:name w:val="ListLabel 563"/>
    <w:qFormat/>
    <w:rPr>
      <w:rFonts w:cs="Symbol"/>
    </w:rPr>
  </w:style>
  <w:style w:type="character" w:customStyle="1" w:styleId="ListLabel564">
    <w:name w:val="ListLabel 564"/>
    <w:qFormat/>
    <w:rPr>
      <w:b/>
    </w:rPr>
  </w:style>
  <w:style w:type="character" w:customStyle="1" w:styleId="ListLabel565">
    <w:name w:val="ListLabel 565"/>
    <w:qFormat/>
    <w:rPr>
      <w:b/>
    </w:rPr>
  </w:style>
  <w:style w:type="character" w:customStyle="1" w:styleId="ListLabel566">
    <w:name w:val="ListLabel 566"/>
    <w:qFormat/>
    <w:rPr>
      <w:b/>
    </w:rPr>
  </w:style>
  <w:style w:type="character" w:customStyle="1" w:styleId="ListLabel567">
    <w:name w:val="ListLabel 567"/>
    <w:qFormat/>
    <w:rPr>
      <w:b/>
    </w:rPr>
  </w:style>
  <w:style w:type="character" w:customStyle="1" w:styleId="ListLabel568">
    <w:name w:val="ListLabel 568"/>
    <w:qFormat/>
    <w:rPr>
      <w:b/>
    </w:rPr>
  </w:style>
  <w:style w:type="character" w:customStyle="1" w:styleId="ListLabel569">
    <w:name w:val="ListLabel 569"/>
    <w:qFormat/>
    <w:rPr>
      <w:b/>
    </w:rPr>
  </w:style>
  <w:style w:type="character" w:customStyle="1" w:styleId="ListLabel570">
    <w:name w:val="ListLabel 570"/>
    <w:qFormat/>
    <w:rPr>
      <w:b/>
    </w:rPr>
  </w:style>
  <w:style w:type="character" w:customStyle="1" w:styleId="ListLabel571">
    <w:name w:val="ListLabel 571"/>
    <w:qFormat/>
    <w:rPr>
      <w:b/>
    </w:rPr>
  </w:style>
  <w:style w:type="character" w:customStyle="1" w:styleId="ListLabel572">
    <w:name w:val="ListLabel 572"/>
    <w:qFormat/>
    <w:rPr>
      <w:b/>
    </w:rPr>
  </w:style>
  <w:style w:type="character" w:customStyle="1" w:styleId="ListLabel573">
    <w:name w:val="ListLabel 573"/>
    <w:qFormat/>
    <w:rPr>
      <w:rFonts w:cs="OpenSymbol"/>
    </w:rPr>
  </w:style>
  <w:style w:type="character" w:customStyle="1" w:styleId="ListLabel574">
    <w:name w:val="ListLabel 574"/>
    <w:qFormat/>
    <w:rPr>
      <w:rFonts w:cs="OpenSymbol"/>
    </w:rPr>
  </w:style>
  <w:style w:type="character" w:customStyle="1" w:styleId="ListLabel575">
    <w:name w:val="ListLabel 575"/>
    <w:qFormat/>
    <w:rPr>
      <w:rFonts w:cs="OpenSymbol"/>
    </w:rPr>
  </w:style>
  <w:style w:type="character" w:customStyle="1" w:styleId="ListLabel576">
    <w:name w:val="ListLabel 576"/>
    <w:qFormat/>
    <w:rPr>
      <w:rFonts w:cs="OpenSymbol"/>
    </w:rPr>
  </w:style>
  <w:style w:type="character" w:customStyle="1" w:styleId="ListLabel577">
    <w:name w:val="ListLabel 577"/>
    <w:qFormat/>
    <w:rPr>
      <w:rFonts w:cs="OpenSymbol"/>
    </w:rPr>
  </w:style>
  <w:style w:type="character" w:customStyle="1" w:styleId="ListLabel578">
    <w:name w:val="ListLabel 578"/>
    <w:qFormat/>
    <w:rPr>
      <w:rFonts w:cs="OpenSymbol"/>
    </w:rPr>
  </w:style>
  <w:style w:type="character" w:customStyle="1" w:styleId="ListLabel579">
    <w:name w:val="ListLabel 579"/>
    <w:qFormat/>
    <w:rPr>
      <w:rFonts w:cs="OpenSymbol"/>
    </w:rPr>
  </w:style>
  <w:style w:type="character" w:customStyle="1" w:styleId="ListLabel580">
    <w:name w:val="ListLabel 580"/>
    <w:qFormat/>
    <w:rPr>
      <w:rFonts w:cs="OpenSymbol"/>
    </w:rPr>
  </w:style>
  <w:style w:type="character" w:customStyle="1" w:styleId="ListLabel581">
    <w:name w:val="ListLabel 581"/>
    <w:qFormat/>
    <w:rPr>
      <w:rFonts w:cs="OpenSymbol"/>
    </w:rPr>
  </w:style>
  <w:style w:type="character" w:customStyle="1" w:styleId="ListLabel582">
    <w:name w:val="ListLabel 582"/>
    <w:qFormat/>
    <w:rPr>
      <w:rFonts w:cs="Symbol"/>
      <w:sz w:val="24"/>
    </w:rPr>
  </w:style>
  <w:style w:type="character" w:customStyle="1" w:styleId="ListLabel583">
    <w:name w:val="ListLabel 583"/>
    <w:qFormat/>
    <w:rPr>
      <w:rFonts w:cs="Symbol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5">
    <w:name w:val="ListLabel 585"/>
    <w:qFormat/>
    <w:rPr>
      <w:rFonts w:cs="Symbol"/>
    </w:rPr>
  </w:style>
  <w:style w:type="character" w:customStyle="1" w:styleId="ListLabel586">
    <w:name w:val="ListLabel 586"/>
    <w:qFormat/>
    <w:rPr>
      <w:rFonts w:cs="Symbol"/>
    </w:rPr>
  </w:style>
  <w:style w:type="character" w:customStyle="1" w:styleId="ListLabel587">
    <w:name w:val="ListLabel 587"/>
    <w:qFormat/>
    <w:rPr>
      <w:rFonts w:cs="Symbol"/>
    </w:rPr>
  </w:style>
  <w:style w:type="character" w:customStyle="1" w:styleId="ListLabel588">
    <w:name w:val="ListLabel 588"/>
    <w:qFormat/>
    <w:rPr>
      <w:rFonts w:cs="Symbol"/>
    </w:rPr>
  </w:style>
  <w:style w:type="character" w:customStyle="1" w:styleId="ListLabel589">
    <w:name w:val="ListLabel 589"/>
    <w:qFormat/>
    <w:rPr>
      <w:rFonts w:cs="Symbol"/>
    </w:rPr>
  </w:style>
  <w:style w:type="character" w:customStyle="1" w:styleId="ListLabel590">
    <w:name w:val="ListLabel 590"/>
    <w:qFormat/>
    <w:rPr>
      <w:rFonts w:cs="Symbol"/>
    </w:rPr>
  </w:style>
  <w:style w:type="character" w:customStyle="1" w:styleId="ListLabel591">
    <w:name w:val="ListLabel 591"/>
    <w:qFormat/>
    <w:rPr>
      <w:b/>
    </w:rPr>
  </w:style>
  <w:style w:type="character" w:customStyle="1" w:styleId="ListLabel592">
    <w:name w:val="ListLabel 592"/>
    <w:qFormat/>
    <w:rPr>
      <w:b/>
    </w:rPr>
  </w:style>
  <w:style w:type="character" w:customStyle="1" w:styleId="ListLabel593">
    <w:name w:val="ListLabel 593"/>
    <w:qFormat/>
    <w:rPr>
      <w:b/>
    </w:rPr>
  </w:style>
  <w:style w:type="character" w:customStyle="1" w:styleId="ListLabel594">
    <w:name w:val="ListLabel 594"/>
    <w:qFormat/>
    <w:rPr>
      <w:b/>
    </w:rPr>
  </w:style>
  <w:style w:type="character" w:customStyle="1" w:styleId="ListLabel595">
    <w:name w:val="ListLabel 595"/>
    <w:qFormat/>
    <w:rPr>
      <w:b/>
    </w:rPr>
  </w:style>
  <w:style w:type="character" w:customStyle="1" w:styleId="ListLabel596">
    <w:name w:val="ListLabel 596"/>
    <w:qFormat/>
    <w:rPr>
      <w:b/>
    </w:rPr>
  </w:style>
  <w:style w:type="character" w:customStyle="1" w:styleId="ListLabel597">
    <w:name w:val="ListLabel 597"/>
    <w:qFormat/>
    <w:rPr>
      <w:b/>
    </w:rPr>
  </w:style>
  <w:style w:type="character" w:customStyle="1" w:styleId="ListLabel598">
    <w:name w:val="ListLabel 598"/>
    <w:qFormat/>
    <w:rPr>
      <w:b/>
    </w:rPr>
  </w:style>
  <w:style w:type="character" w:customStyle="1" w:styleId="ListLabel599">
    <w:name w:val="ListLabel 599"/>
    <w:qFormat/>
    <w:rPr>
      <w:b/>
    </w:rPr>
  </w:style>
  <w:style w:type="character" w:customStyle="1" w:styleId="ListLabel600">
    <w:name w:val="ListLabel 600"/>
    <w:qFormat/>
    <w:rPr>
      <w:rFonts w:cs="OpenSymbol"/>
    </w:rPr>
  </w:style>
  <w:style w:type="character" w:customStyle="1" w:styleId="ListLabel601">
    <w:name w:val="ListLabel 601"/>
    <w:qFormat/>
    <w:rPr>
      <w:rFonts w:cs="OpenSymbol"/>
    </w:rPr>
  </w:style>
  <w:style w:type="character" w:customStyle="1" w:styleId="ListLabel602">
    <w:name w:val="ListLabel 602"/>
    <w:qFormat/>
    <w:rPr>
      <w:rFonts w:cs="OpenSymbol"/>
    </w:rPr>
  </w:style>
  <w:style w:type="character" w:customStyle="1" w:styleId="ListLabel603">
    <w:name w:val="ListLabel 603"/>
    <w:qFormat/>
    <w:rPr>
      <w:rFonts w:cs="OpenSymbol"/>
    </w:rPr>
  </w:style>
  <w:style w:type="character" w:customStyle="1" w:styleId="ListLabel604">
    <w:name w:val="ListLabel 604"/>
    <w:qFormat/>
    <w:rPr>
      <w:rFonts w:cs="OpenSymbol"/>
    </w:rPr>
  </w:style>
  <w:style w:type="character" w:customStyle="1" w:styleId="ListLabel605">
    <w:name w:val="ListLabel 605"/>
    <w:qFormat/>
    <w:rPr>
      <w:rFonts w:cs="OpenSymbol"/>
    </w:rPr>
  </w:style>
  <w:style w:type="character" w:customStyle="1" w:styleId="ListLabel606">
    <w:name w:val="ListLabel 606"/>
    <w:qFormat/>
    <w:rPr>
      <w:rFonts w:cs="OpenSymbol"/>
    </w:rPr>
  </w:style>
  <w:style w:type="character" w:customStyle="1" w:styleId="ListLabel607">
    <w:name w:val="ListLabel 607"/>
    <w:qFormat/>
    <w:rPr>
      <w:rFonts w:cs="OpenSymbol"/>
    </w:rPr>
  </w:style>
  <w:style w:type="character" w:customStyle="1" w:styleId="ListLabel608">
    <w:name w:val="ListLabel 608"/>
    <w:qFormat/>
    <w:rPr>
      <w:rFonts w:cs="OpenSymbol"/>
    </w:rPr>
  </w:style>
  <w:style w:type="character" w:customStyle="1" w:styleId="ListLabel609">
    <w:name w:val="ListLabel 609"/>
    <w:qFormat/>
    <w:rPr>
      <w:rFonts w:cs="Symbol"/>
      <w:sz w:val="24"/>
    </w:rPr>
  </w:style>
  <w:style w:type="character" w:customStyle="1" w:styleId="ListLabel610">
    <w:name w:val="ListLabel 610"/>
    <w:qFormat/>
    <w:rPr>
      <w:rFonts w:cs="Symbol"/>
    </w:rPr>
  </w:style>
  <w:style w:type="character" w:customStyle="1" w:styleId="ListLabel611">
    <w:name w:val="ListLabel 611"/>
    <w:qFormat/>
    <w:rPr>
      <w:rFonts w:cs="Symbol"/>
    </w:rPr>
  </w:style>
  <w:style w:type="character" w:customStyle="1" w:styleId="ListLabel612">
    <w:name w:val="ListLabel 612"/>
    <w:qFormat/>
    <w:rPr>
      <w:rFonts w:cs="Symbol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Symbol"/>
    </w:rPr>
  </w:style>
  <w:style w:type="character" w:customStyle="1" w:styleId="ListLabel615">
    <w:name w:val="ListLabel 615"/>
    <w:qFormat/>
    <w:rPr>
      <w:rFonts w:cs="Symbol"/>
    </w:rPr>
  </w:style>
  <w:style w:type="character" w:customStyle="1" w:styleId="ListLabel616">
    <w:name w:val="ListLabel 616"/>
    <w:qFormat/>
    <w:rPr>
      <w:rFonts w:cs="Symbol"/>
    </w:rPr>
  </w:style>
  <w:style w:type="character" w:customStyle="1" w:styleId="ListLabel617">
    <w:name w:val="ListLabel 617"/>
    <w:qFormat/>
    <w:rPr>
      <w:rFonts w:cs="Symbol"/>
    </w:rPr>
  </w:style>
  <w:style w:type="character" w:customStyle="1" w:styleId="ListLabel618">
    <w:name w:val="ListLabel 618"/>
    <w:qFormat/>
    <w:rPr>
      <w:b/>
    </w:rPr>
  </w:style>
  <w:style w:type="character" w:customStyle="1" w:styleId="ListLabel619">
    <w:name w:val="ListLabel 619"/>
    <w:qFormat/>
    <w:rPr>
      <w:b/>
    </w:rPr>
  </w:style>
  <w:style w:type="character" w:customStyle="1" w:styleId="ListLabel620">
    <w:name w:val="ListLabel 620"/>
    <w:qFormat/>
    <w:rPr>
      <w:b/>
    </w:rPr>
  </w:style>
  <w:style w:type="character" w:customStyle="1" w:styleId="ListLabel621">
    <w:name w:val="ListLabel 621"/>
    <w:qFormat/>
    <w:rPr>
      <w:b/>
    </w:rPr>
  </w:style>
  <w:style w:type="character" w:customStyle="1" w:styleId="ListLabel622">
    <w:name w:val="ListLabel 622"/>
    <w:qFormat/>
    <w:rPr>
      <w:b/>
    </w:rPr>
  </w:style>
  <w:style w:type="character" w:customStyle="1" w:styleId="ListLabel623">
    <w:name w:val="ListLabel 623"/>
    <w:qFormat/>
    <w:rPr>
      <w:b/>
    </w:rPr>
  </w:style>
  <w:style w:type="character" w:customStyle="1" w:styleId="ListLabel624">
    <w:name w:val="ListLabel 624"/>
    <w:qFormat/>
    <w:rPr>
      <w:b/>
    </w:rPr>
  </w:style>
  <w:style w:type="character" w:customStyle="1" w:styleId="ListLabel625">
    <w:name w:val="ListLabel 625"/>
    <w:qFormat/>
    <w:rPr>
      <w:b/>
    </w:rPr>
  </w:style>
  <w:style w:type="character" w:customStyle="1" w:styleId="ListLabel626">
    <w:name w:val="ListLabel 626"/>
    <w:qFormat/>
    <w:rPr>
      <w:b/>
    </w:rPr>
  </w:style>
  <w:style w:type="character" w:customStyle="1" w:styleId="ListLabel627">
    <w:name w:val="ListLabel 627"/>
    <w:qFormat/>
    <w:rPr>
      <w:rFonts w:cs="OpenSymbol"/>
    </w:rPr>
  </w:style>
  <w:style w:type="character" w:customStyle="1" w:styleId="ListLabel628">
    <w:name w:val="ListLabel 628"/>
    <w:qFormat/>
    <w:rPr>
      <w:rFonts w:cs="OpenSymbol"/>
    </w:rPr>
  </w:style>
  <w:style w:type="character" w:customStyle="1" w:styleId="ListLabel629">
    <w:name w:val="ListLabel 629"/>
    <w:qFormat/>
    <w:rPr>
      <w:rFonts w:cs="OpenSymbol"/>
    </w:rPr>
  </w:style>
  <w:style w:type="character" w:customStyle="1" w:styleId="ListLabel630">
    <w:name w:val="ListLabel 630"/>
    <w:qFormat/>
    <w:rPr>
      <w:rFonts w:cs="OpenSymbol"/>
    </w:rPr>
  </w:style>
  <w:style w:type="character" w:customStyle="1" w:styleId="ListLabel631">
    <w:name w:val="ListLabel 631"/>
    <w:qFormat/>
    <w:rPr>
      <w:rFonts w:cs="OpenSymbol"/>
    </w:rPr>
  </w:style>
  <w:style w:type="character" w:customStyle="1" w:styleId="ListLabel632">
    <w:name w:val="ListLabel 632"/>
    <w:qFormat/>
    <w:rPr>
      <w:rFonts w:cs="OpenSymbol"/>
    </w:rPr>
  </w:style>
  <w:style w:type="character" w:customStyle="1" w:styleId="ListLabel633">
    <w:name w:val="ListLabel 633"/>
    <w:qFormat/>
    <w:rPr>
      <w:rFonts w:cs="OpenSymbol"/>
    </w:rPr>
  </w:style>
  <w:style w:type="character" w:customStyle="1" w:styleId="ListLabel634">
    <w:name w:val="ListLabel 634"/>
    <w:qFormat/>
    <w:rPr>
      <w:rFonts w:cs="OpenSymbol"/>
    </w:rPr>
  </w:style>
  <w:style w:type="character" w:customStyle="1" w:styleId="ListLabel635">
    <w:name w:val="ListLabel 635"/>
    <w:qFormat/>
    <w:rPr>
      <w:rFonts w:cs="OpenSymbol"/>
    </w:rPr>
  </w:style>
  <w:style w:type="character" w:customStyle="1" w:styleId="ListLabel636">
    <w:name w:val="ListLabel 636"/>
    <w:qFormat/>
    <w:rPr>
      <w:rFonts w:cs="Symbol"/>
      <w:sz w:val="24"/>
    </w:rPr>
  </w:style>
  <w:style w:type="character" w:customStyle="1" w:styleId="ListLabel637">
    <w:name w:val="ListLabel 637"/>
    <w:qFormat/>
    <w:rPr>
      <w:rFonts w:cs="Symbol"/>
    </w:rPr>
  </w:style>
  <w:style w:type="character" w:customStyle="1" w:styleId="ListLabel638">
    <w:name w:val="ListLabel 638"/>
    <w:qFormat/>
    <w:rPr>
      <w:rFonts w:cs="Symbol"/>
    </w:rPr>
  </w:style>
  <w:style w:type="character" w:customStyle="1" w:styleId="ListLabel639">
    <w:name w:val="ListLabel 639"/>
    <w:qFormat/>
    <w:rPr>
      <w:rFonts w:cs="Symbol"/>
    </w:rPr>
  </w:style>
  <w:style w:type="character" w:customStyle="1" w:styleId="ListLabel640">
    <w:name w:val="ListLabel 640"/>
    <w:qFormat/>
    <w:rPr>
      <w:rFonts w:cs="Symbol"/>
    </w:rPr>
  </w:style>
  <w:style w:type="character" w:customStyle="1" w:styleId="ListLabel641">
    <w:name w:val="ListLabel 641"/>
    <w:qFormat/>
    <w:rPr>
      <w:rFonts w:cs="Symbol"/>
    </w:rPr>
  </w:style>
  <w:style w:type="character" w:customStyle="1" w:styleId="ListLabel642">
    <w:name w:val="ListLabel 642"/>
    <w:qFormat/>
    <w:rPr>
      <w:rFonts w:cs="Symbol"/>
    </w:rPr>
  </w:style>
  <w:style w:type="character" w:customStyle="1" w:styleId="ListLabel643">
    <w:name w:val="ListLabel 643"/>
    <w:qFormat/>
    <w:rPr>
      <w:rFonts w:cs="Symbol"/>
    </w:rPr>
  </w:style>
  <w:style w:type="character" w:customStyle="1" w:styleId="ListLabel644">
    <w:name w:val="ListLabel 644"/>
    <w:qFormat/>
    <w:rPr>
      <w:rFonts w:cs="Symbol"/>
    </w:rPr>
  </w:style>
  <w:style w:type="character" w:customStyle="1" w:styleId="ListLabel645">
    <w:name w:val="ListLabel 645"/>
    <w:qFormat/>
    <w:rPr>
      <w:b/>
    </w:rPr>
  </w:style>
  <w:style w:type="character" w:customStyle="1" w:styleId="ListLabel646">
    <w:name w:val="ListLabel 646"/>
    <w:qFormat/>
    <w:rPr>
      <w:b/>
    </w:rPr>
  </w:style>
  <w:style w:type="character" w:customStyle="1" w:styleId="ListLabel647">
    <w:name w:val="ListLabel 647"/>
    <w:qFormat/>
    <w:rPr>
      <w:b/>
    </w:rPr>
  </w:style>
  <w:style w:type="character" w:customStyle="1" w:styleId="ListLabel648">
    <w:name w:val="ListLabel 648"/>
    <w:qFormat/>
    <w:rPr>
      <w:b/>
    </w:rPr>
  </w:style>
  <w:style w:type="character" w:customStyle="1" w:styleId="ListLabel649">
    <w:name w:val="ListLabel 649"/>
    <w:qFormat/>
    <w:rPr>
      <w:b/>
    </w:rPr>
  </w:style>
  <w:style w:type="character" w:customStyle="1" w:styleId="ListLabel650">
    <w:name w:val="ListLabel 650"/>
    <w:qFormat/>
    <w:rPr>
      <w:b/>
    </w:rPr>
  </w:style>
  <w:style w:type="character" w:customStyle="1" w:styleId="ListLabel651">
    <w:name w:val="ListLabel 651"/>
    <w:qFormat/>
    <w:rPr>
      <w:b/>
    </w:rPr>
  </w:style>
  <w:style w:type="character" w:customStyle="1" w:styleId="ListLabel652">
    <w:name w:val="ListLabel 652"/>
    <w:qFormat/>
    <w:rPr>
      <w:b/>
    </w:rPr>
  </w:style>
  <w:style w:type="character" w:customStyle="1" w:styleId="ListLabel653">
    <w:name w:val="ListLabel 653"/>
    <w:qFormat/>
    <w:rPr>
      <w:b/>
    </w:rPr>
  </w:style>
  <w:style w:type="character" w:customStyle="1" w:styleId="ListLabel654">
    <w:name w:val="ListLabel 654"/>
    <w:qFormat/>
    <w:rPr>
      <w:rFonts w:cs="OpenSymbol"/>
    </w:rPr>
  </w:style>
  <w:style w:type="character" w:customStyle="1" w:styleId="ListLabel655">
    <w:name w:val="ListLabel 655"/>
    <w:qFormat/>
    <w:rPr>
      <w:rFonts w:cs="OpenSymbol"/>
    </w:rPr>
  </w:style>
  <w:style w:type="character" w:customStyle="1" w:styleId="ListLabel656">
    <w:name w:val="ListLabel 656"/>
    <w:qFormat/>
    <w:rPr>
      <w:rFonts w:cs="OpenSymbol"/>
    </w:rPr>
  </w:style>
  <w:style w:type="character" w:customStyle="1" w:styleId="ListLabel657">
    <w:name w:val="ListLabel 657"/>
    <w:qFormat/>
    <w:rPr>
      <w:rFonts w:cs="OpenSymbol"/>
    </w:rPr>
  </w:style>
  <w:style w:type="character" w:customStyle="1" w:styleId="ListLabel658">
    <w:name w:val="ListLabel 658"/>
    <w:qFormat/>
    <w:rPr>
      <w:rFonts w:cs="OpenSymbol"/>
    </w:rPr>
  </w:style>
  <w:style w:type="character" w:customStyle="1" w:styleId="ListLabel659">
    <w:name w:val="ListLabel 659"/>
    <w:qFormat/>
    <w:rPr>
      <w:rFonts w:cs="OpenSymbol"/>
    </w:rPr>
  </w:style>
  <w:style w:type="character" w:customStyle="1" w:styleId="ListLabel660">
    <w:name w:val="ListLabel 660"/>
    <w:qFormat/>
    <w:rPr>
      <w:rFonts w:cs="OpenSymbol"/>
    </w:rPr>
  </w:style>
  <w:style w:type="character" w:customStyle="1" w:styleId="ListLabel661">
    <w:name w:val="ListLabel 661"/>
    <w:qFormat/>
    <w:rPr>
      <w:rFonts w:cs="OpenSymbol"/>
    </w:rPr>
  </w:style>
  <w:style w:type="character" w:customStyle="1" w:styleId="ListLabel662">
    <w:name w:val="ListLabel 662"/>
    <w:qFormat/>
    <w:rPr>
      <w:rFonts w:cs="OpenSymbol"/>
    </w:rPr>
  </w:style>
  <w:style w:type="character" w:customStyle="1" w:styleId="ListLabel663">
    <w:name w:val="ListLabel 663"/>
    <w:qFormat/>
    <w:rPr>
      <w:rFonts w:cs="Symbol"/>
      <w:sz w:val="24"/>
    </w:rPr>
  </w:style>
  <w:style w:type="character" w:customStyle="1" w:styleId="ListLabel664">
    <w:name w:val="ListLabel 664"/>
    <w:qFormat/>
    <w:rPr>
      <w:rFonts w:cs="Symbol"/>
    </w:rPr>
  </w:style>
  <w:style w:type="character" w:customStyle="1" w:styleId="ListLabel665">
    <w:name w:val="ListLabel 665"/>
    <w:qFormat/>
    <w:rPr>
      <w:rFonts w:cs="Symbol"/>
    </w:rPr>
  </w:style>
  <w:style w:type="character" w:customStyle="1" w:styleId="ListLabel666">
    <w:name w:val="ListLabel 666"/>
    <w:qFormat/>
    <w:rPr>
      <w:rFonts w:cs="Symbol"/>
    </w:rPr>
  </w:style>
  <w:style w:type="character" w:customStyle="1" w:styleId="ListLabel667">
    <w:name w:val="ListLabel 667"/>
    <w:qFormat/>
    <w:rPr>
      <w:rFonts w:cs="Symbol"/>
    </w:rPr>
  </w:style>
  <w:style w:type="character" w:customStyle="1" w:styleId="ListLabel668">
    <w:name w:val="ListLabel 668"/>
    <w:qFormat/>
    <w:rPr>
      <w:rFonts w:cs="Symbol"/>
    </w:rPr>
  </w:style>
  <w:style w:type="character" w:customStyle="1" w:styleId="ListLabel669">
    <w:name w:val="ListLabel 669"/>
    <w:qFormat/>
    <w:rPr>
      <w:rFonts w:cs="Symbol"/>
    </w:rPr>
  </w:style>
  <w:style w:type="character" w:customStyle="1" w:styleId="ListLabel670">
    <w:name w:val="ListLabel 670"/>
    <w:qFormat/>
    <w:rPr>
      <w:rFonts w:cs="Symbol"/>
    </w:rPr>
  </w:style>
  <w:style w:type="character" w:customStyle="1" w:styleId="ListLabel671">
    <w:name w:val="ListLabel 671"/>
    <w:qFormat/>
    <w:rPr>
      <w:rFonts w:cs="Symbol"/>
    </w:rPr>
  </w:style>
  <w:style w:type="character" w:customStyle="1" w:styleId="ListLabel672">
    <w:name w:val="ListLabel 672"/>
    <w:qFormat/>
    <w:rPr>
      <w:b/>
    </w:rPr>
  </w:style>
  <w:style w:type="character" w:customStyle="1" w:styleId="ListLabel673">
    <w:name w:val="ListLabel 673"/>
    <w:qFormat/>
    <w:rPr>
      <w:b/>
    </w:rPr>
  </w:style>
  <w:style w:type="character" w:customStyle="1" w:styleId="ListLabel674">
    <w:name w:val="ListLabel 674"/>
    <w:qFormat/>
    <w:rPr>
      <w:b/>
    </w:rPr>
  </w:style>
  <w:style w:type="character" w:customStyle="1" w:styleId="ListLabel675">
    <w:name w:val="ListLabel 675"/>
    <w:qFormat/>
    <w:rPr>
      <w:b/>
    </w:rPr>
  </w:style>
  <w:style w:type="character" w:customStyle="1" w:styleId="ListLabel676">
    <w:name w:val="ListLabel 676"/>
    <w:qFormat/>
    <w:rPr>
      <w:b/>
    </w:rPr>
  </w:style>
  <w:style w:type="character" w:customStyle="1" w:styleId="ListLabel677">
    <w:name w:val="ListLabel 677"/>
    <w:qFormat/>
    <w:rPr>
      <w:b/>
    </w:rPr>
  </w:style>
  <w:style w:type="character" w:customStyle="1" w:styleId="ListLabel678">
    <w:name w:val="ListLabel 678"/>
    <w:qFormat/>
    <w:rPr>
      <w:b/>
    </w:rPr>
  </w:style>
  <w:style w:type="character" w:customStyle="1" w:styleId="ListLabel679">
    <w:name w:val="ListLabel 679"/>
    <w:qFormat/>
    <w:rPr>
      <w:b/>
    </w:rPr>
  </w:style>
  <w:style w:type="character" w:customStyle="1" w:styleId="ListLabel680">
    <w:name w:val="ListLabel 680"/>
    <w:qFormat/>
    <w:rPr>
      <w:b/>
    </w:rPr>
  </w:style>
  <w:style w:type="character" w:customStyle="1" w:styleId="ListLabel681">
    <w:name w:val="ListLabel 681"/>
    <w:qFormat/>
    <w:rPr>
      <w:rFonts w:cs="OpenSymbol"/>
    </w:rPr>
  </w:style>
  <w:style w:type="character" w:customStyle="1" w:styleId="ListLabel682">
    <w:name w:val="ListLabel 682"/>
    <w:qFormat/>
    <w:rPr>
      <w:rFonts w:cs="OpenSymbol"/>
    </w:rPr>
  </w:style>
  <w:style w:type="character" w:customStyle="1" w:styleId="ListLabel683">
    <w:name w:val="ListLabel 683"/>
    <w:qFormat/>
    <w:rPr>
      <w:rFonts w:cs="OpenSymbol"/>
    </w:rPr>
  </w:style>
  <w:style w:type="character" w:customStyle="1" w:styleId="ListLabel684">
    <w:name w:val="ListLabel 684"/>
    <w:qFormat/>
    <w:rPr>
      <w:rFonts w:cs="OpenSymbol"/>
    </w:rPr>
  </w:style>
  <w:style w:type="character" w:customStyle="1" w:styleId="ListLabel685">
    <w:name w:val="ListLabel 685"/>
    <w:qFormat/>
    <w:rPr>
      <w:rFonts w:cs="OpenSymbol"/>
    </w:rPr>
  </w:style>
  <w:style w:type="character" w:customStyle="1" w:styleId="ListLabel686">
    <w:name w:val="ListLabel 686"/>
    <w:qFormat/>
    <w:rPr>
      <w:rFonts w:cs="OpenSymbol"/>
    </w:rPr>
  </w:style>
  <w:style w:type="character" w:customStyle="1" w:styleId="ListLabel687">
    <w:name w:val="ListLabel 687"/>
    <w:qFormat/>
    <w:rPr>
      <w:rFonts w:cs="OpenSymbol"/>
    </w:rPr>
  </w:style>
  <w:style w:type="character" w:customStyle="1" w:styleId="ListLabel688">
    <w:name w:val="ListLabel 688"/>
    <w:qFormat/>
    <w:rPr>
      <w:rFonts w:cs="OpenSymbol"/>
    </w:rPr>
  </w:style>
  <w:style w:type="character" w:customStyle="1" w:styleId="ListLabel689">
    <w:name w:val="ListLabel 689"/>
    <w:qFormat/>
    <w:rPr>
      <w:rFonts w:cs="OpenSymbol"/>
    </w:rPr>
  </w:style>
  <w:style w:type="character" w:customStyle="1" w:styleId="ListLabel690">
    <w:name w:val="ListLabel 690"/>
    <w:qFormat/>
    <w:rPr>
      <w:rFonts w:cs="Symbol"/>
      <w:sz w:val="24"/>
    </w:rPr>
  </w:style>
  <w:style w:type="character" w:customStyle="1" w:styleId="ListLabel691">
    <w:name w:val="ListLabel 691"/>
    <w:qFormat/>
    <w:rPr>
      <w:rFonts w:cs="Symbol"/>
    </w:rPr>
  </w:style>
  <w:style w:type="character" w:customStyle="1" w:styleId="ListLabel692">
    <w:name w:val="ListLabel 692"/>
    <w:qFormat/>
    <w:rPr>
      <w:rFonts w:cs="Symbol"/>
    </w:rPr>
  </w:style>
  <w:style w:type="character" w:customStyle="1" w:styleId="ListLabel693">
    <w:name w:val="ListLabel 693"/>
    <w:qFormat/>
    <w:rPr>
      <w:rFonts w:cs="Symbol"/>
    </w:rPr>
  </w:style>
  <w:style w:type="character" w:customStyle="1" w:styleId="ListLabel694">
    <w:name w:val="ListLabel 694"/>
    <w:qFormat/>
    <w:rPr>
      <w:rFonts w:cs="Symbol"/>
    </w:rPr>
  </w:style>
  <w:style w:type="character" w:customStyle="1" w:styleId="ListLabel695">
    <w:name w:val="ListLabel 695"/>
    <w:qFormat/>
    <w:rPr>
      <w:rFonts w:cs="Symbol"/>
    </w:rPr>
  </w:style>
  <w:style w:type="character" w:customStyle="1" w:styleId="ListLabel696">
    <w:name w:val="ListLabel 696"/>
    <w:qFormat/>
    <w:rPr>
      <w:rFonts w:cs="Symbol"/>
    </w:rPr>
  </w:style>
  <w:style w:type="character" w:customStyle="1" w:styleId="ListLabel697">
    <w:name w:val="ListLabel 697"/>
    <w:qFormat/>
    <w:rPr>
      <w:rFonts w:cs="Symbol"/>
    </w:rPr>
  </w:style>
  <w:style w:type="character" w:customStyle="1" w:styleId="ListLabel698">
    <w:name w:val="ListLabel 698"/>
    <w:qFormat/>
    <w:rPr>
      <w:rFonts w:cs="Symbol"/>
    </w:rPr>
  </w:style>
  <w:style w:type="character" w:customStyle="1" w:styleId="ListLabel699">
    <w:name w:val="ListLabel 699"/>
    <w:qFormat/>
    <w:rPr>
      <w:b/>
    </w:rPr>
  </w:style>
  <w:style w:type="character" w:customStyle="1" w:styleId="ListLabel700">
    <w:name w:val="ListLabel 700"/>
    <w:qFormat/>
    <w:rPr>
      <w:b/>
    </w:rPr>
  </w:style>
  <w:style w:type="character" w:customStyle="1" w:styleId="ListLabel701">
    <w:name w:val="ListLabel 701"/>
    <w:qFormat/>
    <w:rPr>
      <w:b/>
    </w:rPr>
  </w:style>
  <w:style w:type="character" w:customStyle="1" w:styleId="ListLabel702">
    <w:name w:val="ListLabel 702"/>
    <w:qFormat/>
    <w:rPr>
      <w:b/>
    </w:rPr>
  </w:style>
  <w:style w:type="character" w:customStyle="1" w:styleId="ListLabel703">
    <w:name w:val="ListLabel 703"/>
    <w:qFormat/>
    <w:rPr>
      <w:b/>
    </w:rPr>
  </w:style>
  <w:style w:type="character" w:customStyle="1" w:styleId="ListLabel704">
    <w:name w:val="ListLabel 704"/>
    <w:qFormat/>
    <w:rPr>
      <w:b/>
    </w:rPr>
  </w:style>
  <w:style w:type="character" w:customStyle="1" w:styleId="ListLabel705">
    <w:name w:val="ListLabel 705"/>
    <w:qFormat/>
    <w:rPr>
      <w:b/>
    </w:rPr>
  </w:style>
  <w:style w:type="character" w:customStyle="1" w:styleId="ListLabel706">
    <w:name w:val="ListLabel 706"/>
    <w:qFormat/>
    <w:rPr>
      <w:b/>
    </w:rPr>
  </w:style>
  <w:style w:type="character" w:customStyle="1" w:styleId="ListLabel707">
    <w:name w:val="ListLabel 707"/>
    <w:qFormat/>
    <w:rPr>
      <w:b/>
    </w:rPr>
  </w:style>
  <w:style w:type="character" w:customStyle="1" w:styleId="ListLabel708">
    <w:name w:val="ListLabel 708"/>
    <w:qFormat/>
    <w:rPr>
      <w:rFonts w:cs="OpenSymbol"/>
    </w:rPr>
  </w:style>
  <w:style w:type="character" w:customStyle="1" w:styleId="ListLabel709">
    <w:name w:val="ListLabel 709"/>
    <w:qFormat/>
    <w:rPr>
      <w:rFonts w:cs="OpenSymbol"/>
    </w:rPr>
  </w:style>
  <w:style w:type="character" w:customStyle="1" w:styleId="ListLabel710">
    <w:name w:val="ListLabel 710"/>
    <w:qFormat/>
    <w:rPr>
      <w:rFonts w:cs="OpenSymbol"/>
    </w:rPr>
  </w:style>
  <w:style w:type="character" w:customStyle="1" w:styleId="ListLabel711">
    <w:name w:val="ListLabel 711"/>
    <w:qFormat/>
    <w:rPr>
      <w:rFonts w:cs="OpenSymbol"/>
    </w:rPr>
  </w:style>
  <w:style w:type="character" w:customStyle="1" w:styleId="ListLabel712">
    <w:name w:val="ListLabel 712"/>
    <w:qFormat/>
    <w:rPr>
      <w:rFonts w:cs="OpenSymbol"/>
    </w:rPr>
  </w:style>
  <w:style w:type="character" w:customStyle="1" w:styleId="ListLabel713">
    <w:name w:val="ListLabel 713"/>
    <w:qFormat/>
    <w:rPr>
      <w:rFonts w:cs="OpenSymbol"/>
    </w:rPr>
  </w:style>
  <w:style w:type="character" w:customStyle="1" w:styleId="ListLabel714">
    <w:name w:val="ListLabel 714"/>
    <w:qFormat/>
    <w:rPr>
      <w:rFonts w:cs="OpenSymbol"/>
    </w:rPr>
  </w:style>
  <w:style w:type="character" w:customStyle="1" w:styleId="ListLabel715">
    <w:name w:val="ListLabel 715"/>
    <w:qFormat/>
    <w:rPr>
      <w:rFonts w:cs="OpenSymbol"/>
    </w:rPr>
  </w:style>
  <w:style w:type="character" w:customStyle="1" w:styleId="ListLabel716">
    <w:name w:val="ListLabel 716"/>
    <w:qFormat/>
    <w:rPr>
      <w:rFonts w:cs="OpenSymbol"/>
    </w:rPr>
  </w:style>
  <w:style w:type="character" w:customStyle="1" w:styleId="ListLabel717">
    <w:name w:val="ListLabel 717"/>
    <w:qFormat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Pr>
      <w:rFonts w:cs="Symbol"/>
    </w:rPr>
  </w:style>
  <w:style w:type="character" w:customStyle="1" w:styleId="ListLabel719">
    <w:name w:val="ListLabel 719"/>
    <w:qFormat/>
    <w:rPr>
      <w:rFonts w:cs="Symbol"/>
    </w:rPr>
  </w:style>
  <w:style w:type="character" w:customStyle="1" w:styleId="ListLabel720">
    <w:name w:val="ListLabel 720"/>
    <w:qFormat/>
    <w:rPr>
      <w:rFonts w:cs="Symbol"/>
    </w:rPr>
  </w:style>
  <w:style w:type="character" w:customStyle="1" w:styleId="ListLabel721">
    <w:name w:val="ListLabel 721"/>
    <w:qFormat/>
    <w:rPr>
      <w:rFonts w:cs="Symbol"/>
    </w:rPr>
  </w:style>
  <w:style w:type="character" w:customStyle="1" w:styleId="ListLabel722">
    <w:name w:val="ListLabel 722"/>
    <w:qFormat/>
    <w:rPr>
      <w:rFonts w:cs="Symbol"/>
    </w:rPr>
  </w:style>
  <w:style w:type="character" w:customStyle="1" w:styleId="ListLabel723">
    <w:name w:val="ListLabel 723"/>
    <w:qFormat/>
    <w:rPr>
      <w:rFonts w:cs="Symbol"/>
    </w:rPr>
  </w:style>
  <w:style w:type="character" w:customStyle="1" w:styleId="ListLabel724">
    <w:name w:val="ListLabel 724"/>
    <w:qFormat/>
    <w:rPr>
      <w:rFonts w:cs="Symbol"/>
    </w:rPr>
  </w:style>
  <w:style w:type="character" w:customStyle="1" w:styleId="ListLabel725">
    <w:name w:val="ListLabel 725"/>
    <w:qFormat/>
    <w:rPr>
      <w:rFonts w:cs="Symbol"/>
    </w:rPr>
  </w:style>
  <w:style w:type="character" w:customStyle="1" w:styleId="ListLabel726">
    <w:name w:val="ListLabel 726"/>
    <w:qFormat/>
    <w:rPr>
      <w:b/>
    </w:rPr>
  </w:style>
  <w:style w:type="character" w:customStyle="1" w:styleId="ListLabel727">
    <w:name w:val="ListLabel 727"/>
    <w:qFormat/>
    <w:rPr>
      <w:b/>
    </w:rPr>
  </w:style>
  <w:style w:type="character" w:customStyle="1" w:styleId="ListLabel728">
    <w:name w:val="ListLabel 728"/>
    <w:qFormat/>
    <w:rPr>
      <w:b/>
    </w:rPr>
  </w:style>
  <w:style w:type="character" w:customStyle="1" w:styleId="ListLabel729">
    <w:name w:val="ListLabel 729"/>
    <w:qFormat/>
    <w:rPr>
      <w:b/>
    </w:rPr>
  </w:style>
  <w:style w:type="character" w:customStyle="1" w:styleId="ListLabel730">
    <w:name w:val="ListLabel 730"/>
    <w:qFormat/>
    <w:rPr>
      <w:b/>
    </w:rPr>
  </w:style>
  <w:style w:type="character" w:customStyle="1" w:styleId="ListLabel731">
    <w:name w:val="ListLabel 731"/>
    <w:qFormat/>
    <w:rPr>
      <w:b/>
    </w:rPr>
  </w:style>
  <w:style w:type="character" w:customStyle="1" w:styleId="ListLabel732">
    <w:name w:val="ListLabel 732"/>
    <w:qFormat/>
    <w:rPr>
      <w:b/>
    </w:rPr>
  </w:style>
  <w:style w:type="character" w:customStyle="1" w:styleId="ListLabel733">
    <w:name w:val="ListLabel 733"/>
    <w:qFormat/>
    <w:rPr>
      <w:b/>
    </w:rPr>
  </w:style>
  <w:style w:type="character" w:customStyle="1" w:styleId="ListLabel734">
    <w:name w:val="ListLabel 734"/>
    <w:qFormat/>
    <w:rPr>
      <w:b/>
    </w:rPr>
  </w:style>
  <w:style w:type="character" w:customStyle="1" w:styleId="ListLabel735">
    <w:name w:val="ListLabel 735"/>
    <w:qFormat/>
    <w:rPr>
      <w:rFonts w:ascii="Liberation Serif" w:hAnsi="Liberation Serif" w:cs="OpenSymbol"/>
    </w:rPr>
  </w:style>
  <w:style w:type="character" w:customStyle="1" w:styleId="ListLabel736">
    <w:name w:val="ListLabel 736"/>
    <w:qFormat/>
    <w:rPr>
      <w:rFonts w:cs="OpenSymbol"/>
    </w:rPr>
  </w:style>
  <w:style w:type="character" w:customStyle="1" w:styleId="ListLabel737">
    <w:name w:val="ListLabel 737"/>
    <w:qFormat/>
    <w:rPr>
      <w:rFonts w:cs="OpenSymbol"/>
    </w:rPr>
  </w:style>
  <w:style w:type="character" w:customStyle="1" w:styleId="ListLabel738">
    <w:name w:val="ListLabel 738"/>
    <w:qFormat/>
    <w:rPr>
      <w:rFonts w:cs="OpenSymbol"/>
    </w:rPr>
  </w:style>
  <w:style w:type="character" w:customStyle="1" w:styleId="ListLabel739">
    <w:name w:val="ListLabel 739"/>
    <w:qFormat/>
    <w:rPr>
      <w:rFonts w:cs="OpenSymbol"/>
    </w:rPr>
  </w:style>
  <w:style w:type="character" w:customStyle="1" w:styleId="ListLabel740">
    <w:name w:val="ListLabel 740"/>
    <w:qFormat/>
    <w:rPr>
      <w:rFonts w:cs="OpenSymbol"/>
    </w:rPr>
  </w:style>
  <w:style w:type="character" w:customStyle="1" w:styleId="ListLabel741">
    <w:name w:val="ListLabel 741"/>
    <w:qFormat/>
    <w:rPr>
      <w:rFonts w:cs="OpenSymbol"/>
    </w:rPr>
  </w:style>
  <w:style w:type="character" w:customStyle="1" w:styleId="ListLabel742">
    <w:name w:val="ListLabel 742"/>
    <w:qFormat/>
    <w:rPr>
      <w:rFonts w:cs="OpenSymbol"/>
    </w:rPr>
  </w:style>
  <w:style w:type="character" w:customStyle="1" w:styleId="ListLabel743">
    <w:name w:val="ListLabel 743"/>
    <w:qFormat/>
    <w:rPr>
      <w:rFonts w:cs="OpenSymbol"/>
    </w:rPr>
  </w:style>
  <w:style w:type="character" w:customStyle="1" w:styleId="ListLabel744">
    <w:name w:val="ListLabel 744"/>
    <w:qFormat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Pr>
      <w:rFonts w:cs="Symbol"/>
    </w:rPr>
  </w:style>
  <w:style w:type="character" w:customStyle="1" w:styleId="ListLabel746">
    <w:name w:val="ListLabel 746"/>
    <w:qFormat/>
    <w:rPr>
      <w:rFonts w:cs="Symbol"/>
    </w:rPr>
  </w:style>
  <w:style w:type="character" w:customStyle="1" w:styleId="ListLabel747">
    <w:name w:val="ListLabel 747"/>
    <w:qFormat/>
    <w:rPr>
      <w:rFonts w:cs="Symbol"/>
    </w:rPr>
  </w:style>
  <w:style w:type="character" w:customStyle="1" w:styleId="ListLabel748">
    <w:name w:val="ListLabel 748"/>
    <w:qFormat/>
    <w:rPr>
      <w:rFonts w:cs="Symbol"/>
    </w:rPr>
  </w:style>
  <w:style w:type="character" w:customStyle="1" w:styleId="ListLabel749">
    <w:name w:val="ListLabel 749"/>
    <w:qFormat/>
    <w:rPr>
      <w:rFonts w:cs="Symbol"/>
    </w:rPr>
  </w:style>
  <w:style w:type="character" w:customStyle="1" w:styleId="ListLabel750">
    <w:name w:val="ListLabel 750"/>
    <w:qFormat/>
    <w:rPr>
      <w:rFonts w:cs="Symbol"/>
    </w:rPr>
  </w:style>
  <w:style w:type="character" w:customStyle="1" w:styleId="ListLabel751">
    <w:name w:val="ListLabel 751"/>
    <w:qFormat/>
    <w:rPr>
      <w:rFonts w:cs="Symbol"/>
    </w:rPr>
  </w:style>
  <w:style w:type="character" w:customStyle="1" w:styleId="ListLabel752">
    <w:name w:val="ListLabel 752"/>
    <w:qFormat/>
    <w:rPr>
      <w:rFonts w:cs="Symbol"/>
    </w:rPr>
  </w:style>
  <w:style w:type="character" w:customStyle="1" w:styleId="ListLabel753">
    <w:name w:val="ListLabel 753"/>
    <w:qFormat/>
    <w:rPr>
      <w:b/>
    </w:rPr>
  </w:style>
  <w:style w:type="character" w:customStyle="1" w:styleId="ListLabel754">
    <w:name w:val="ListLabel 754"/>
    <w:qFormat/>
    <w:rPr>
      <w:rFonts w:ascii="Liberation Serif" w:hAnsi="Liberation Serif"/>
      <w:b/>
    </w:rPr>
  </w:style>
  <w:style w:type="character" w:customStyle="1" w:styleId="ListLabel755">
    <w:name w:val="ListLabel 755"/>
    <w:qFormat/>
    <w:rPr>
      <w:b/>
    </w:rPr>
  </w:style>
  <w:style w:type="character" w:customStyle="1" w:styleId="ListLabel756">
    <w:name w:val="ListLabel 756"/>
    <w:qFormat/>
    <w:rPr>
      <w:b/>
    </w:rPr>
  </w:style>
  <w:style w:type="character" w:customStyle="1" w:styleId="ListLabel757">
    <w:name w:val="ListLabel 757"/>
    <w:qFormat/>
    <w:rPr>
      <w:b/>
    </w:rPr>
  </w:style>
  <w:style w:type="character" w:customStyle="1" w:styleId="ListLabel758">
    <w:name w:val="ListLabel 758"/>
    <w:qFormat/>
    <w:rPr>
      <w:b/>
    </w:rPr>
  </w:style>
  <w:style w:type="character" w:customStyle="1" w:styleId="ListLabel759">
    <w:name w:val="ListLabel 759"/>
    <w:qFormat/>
    <w:rPr>
      <w:b/>
    </w:rPr>
  </w:style>
  <w:style w:type="character" w:customStyle="1" w:styleId="ListLabel760">
    <w:name w:val="ListLabel 760"/>
    <w:qFormat/>
    <w:rPr>
      <w:b/>
    </w:rPr>
  </w:style>
  <w:style w:type="character" w:customStyle="1" w:styleId="ListLabel761">
    <w:name w:val="ListLabel 761"/>
    <w:qFormat/>
    <w:rPr>
      <w:b/>
    </w:rPr>
  </w:style>
  <w:style w:type="character" w:customStyle="1" w:styleId="ListLabel762">
    <w:name w:val="ListLabel 762"/>
    <w:qFormat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Pr>
      <w:rFonts w:cs="OpenSymbol"/>
    </w:rPr>
  </w:style>
  <w:style w:type="character" w:customStyle="1" w:styleId="ListLabel764">
    <w:name w:val="ListLabel 764"/>
    <w:qFormat/>
    <w:rPr>
      <w:rFonts w:cs="OpenSymbol"/>
    </w:rPr>
  </w:style>
  <w:style w:type="character" w:customStyle="1" w:styleId="ListLabel765">
    <w:name w:val="ListLabel 765"/>
    <w:qFormat/>
    <w:rPr>
      <w:rFonts w:cs="OpenSymbol"/>
    </w:rPr>
  </w:style>
  <w:style w:type="character" w:customStyle="1" w:styleId="ListLabel766">
    <w:name w:val="ListLabel 766"/>
    <w:qFormat/>
    <w:rPr>
      <w:rFonts w:cs="OpenSymbol"/>
    </w:rPr>
  </w:style>
  <w:style w:type="character" w:customStyle="1" w:styleId="ListLabel767">
    <w:name w:val="ListLabel 767"/>
    <w:qFormat/>
    <w:rPr>
      <w:rFonts w:cs="OpenSymbol"/>
    </w:rPr>
  </w:style>
  <w:style w:type="character" w:customStyle="1" w:styleId="ListLabel768">
    <w:name w:val="ListLabel 768"/>
    <w:qFormat/>
    <w:rPr>
      <w:rFonts w:cs="OpenSymbol"/>
    </w:rPr>
  </w:style>
  <w:style w:type="character" w:customStyle="1" w:styleId="ListLabel769">
    <w:name w:val="ListLabel 769"/>
    <w:qFormat/>
    <w:rPr>
      <w:rFonts w:cs="OpenSymbol"/>
    </w:rPr>
  </w:style>
  <w:style w:type="character" w:customStyle="1" w:styleId="ListLabel770">
    <w:name w:val="ListLabel 770"/>
    <w:qFormat/>
    <w:rPr>
      <w:rFonts w:cs="OpenSymbol"/>
    </w:rPr>
  </w:style>
  <w:style w:type="character" w:customStyle="1" w:styleId="ListLabel771">
    <w:name w:val="ListLabel 771"/>
    <w:qFormat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Pr>
      <w:rFonts w:cs="Symbol"/>
    </w:rPr>
  </w:style>
  <w:style w:type="character" w:customStyle="1" w:styleId="ListLabel773">
    <w:name w:val="ListLabel 773"/>
    <w:qFormat/>
    <w:rPr>
      <w:rFonts w:cs="Symbol"/>
    </w:rPr>
  </w:style>
  <w:style w:type="character" w:customStyle="1" w:styleId="ListLabel774">
    <w:name w:val="ListLabel 774"/>
    <w:qFormat/>
    <w:rPr>
      <w:rFonts w:cs="Symbol"/>
    </w:rPr>
  </w:style>
  <w:style w:type="character" w:customStyle="1" w:styleId="ListLabel775">
    <w:name w:val="ListLabel 775"/>
    <w:qFormat/>
    <w:rPr>
      <w:rFonts w:cs="Symbol"/>
    </w:rPr>
  </w:style>
  <w:style w:type="character" w:customStyle="1" w:styleId="ListLabel776">
    <w:name w:val="ListLabel 776"/>
    <w:qFormat/>
    <w:rPr>
      <w:rFonts w:cs="Symbol"/>
    </w:rPr>
  </w:style>
  <w:style w:type="character" w:customStyle="1" w:styleId="ListLabel777">
    <w:name w:val="ListLabel 777"/>
    <w:qFormat/>
    <w:rPr>
      <w:rFonts w:cs="Symbol"/>
    </w:rPr>
  </w:style>
  <w:style w:type="character" w:customStyle="1" w:styleId="ListLabel778">
    <w:name w:val="ListLabel 778"/>
    <w:qFormat/>
    <w:rPr>
      <w:rFonts w:cs="Symbol"/>
    </w:rPr>
  </w:style>
  <w:style w:type="character" w:customStyle="1" w:styleId="ListLabel779">
    <w:name w:val="ListLabel 779"/>
    <w:qFormat/>
    <w:rPr>
      <w:rFonts w:cs="Symbol"/>
    </w:rPr>
  </w:style>
  <w:style w:type="character" w:customStyle="1" w:styleId="ListLabel780">
    <w:name w:val="ListLabel 780"/>
    <w:qFormat/>
    <w:rPr>
      <w:b/>
    </w:rPr>
  </w:style>
  <w:style w:type="character" w:customStyle="1" w:styleId="ListLabel781">
    <w:name w:val="ListLabel 781"/>
    <w:qFormat/>
    <w:rPr>
      <w:rFonts w:ascii="Liberation Serif" w:hAnsi="Liberation Serif"/>
      <w:b/>
    </w:rPr>
  </w:style>
  <w:style w:type="character" w:customStyle="1" w:styleId="ListLabel782">
    <w:name w:val="ListLabel 782"/>
    <w:qFormat/>
    <w:rPr>
      <w:b/>
    </w:rPr>
  </w:style>
  <w:style w:type="character" w:customStyle="1" w:styleId="ListLabel783">
    <w:name w:val="ListLabel 783"/>
    <w:qFormat/>
    <w:rPr>
      <w:b/>
    </w:rPr>
  </w:style>
  <w:style w:type="character" w:customStyle="1" w:styleId="ListLabel784">
    <w:name w:val="ListLabel 784"/>
    <w:qFormat/>
    <w:rPr>
      <w:b/>
    </w:rPr>
  </w:style>
  <w:style w:type="character" w:customStyle="1" w:styleId="ListLabel785">
    <w:name w:val="ListLabel 785"/>
    <w:qFormat/>
    <w:rPr>
      <w:b/>
    </w:rPr>
  </w:style>
  <w:style w:type="character" w:customStyle="1" w:styleId="ListLabel786">
    <w:name w:val="ListLabel 786"/>
    <w:qFormat/>
    <w:rPr>
      <w:b/>
    </w:rPr>
  </w:style>
  <w:style w:type="character" w:customStyle="1" w:styleId="ListLabel787">
    <w:name w:val="ListLabel 787"/>
    <w:qFormat/>
    <w:rPr>
      <w:b/>
    </w:rPr>
  </w:style>
  <w:style w:type="character" w:customStyle="1" w:styleId="ListLabel788">
    <w:name w:val="ListLabel 788"/>
    <w:qFormat/>
    <w:rPr>
      <w:b/>
    </w:rPr>
  </w:style>
  <w:style w:type="character" w:customStyle="1" w:styleId="ListLabel789">
    <w:name w:val="ListLabel 789"/>
    <w:qFormat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Pr>
      <w:rFonts w:cs="OpenSymbol"/>
    </w:rPr>
  </w:style>
  <w:style w:type="character" w:customStyle="1" w:styleId="ListLabel791">
    <w:name w:val="ListLabel 791"/>
    <w:qFormat/>
    <w:rPr>
      <w:rFonts w:cs="OpenSymbol"/>
    </w:rPr>
  </w:style>
  <w:style w:type="character" w:customStyle="1" w:styleId="ListLabel792">
    <w:name w:val="ListLabel 792"/>
    <w:qFormat/>
    <w:rPr>
      <w:rFonts w:cs="OpenSymbol"/>
    </w:rPr>
  </w:style>
  <w:style w:type="character" w:customStyle="1" w:styleId="ListLabel793">
    <w:name w:val="ListLabel 793"/>
    <w:qFormat/>
    <w:rPr>
      <w:rFonts w:cs="OpenSymbol"/>
    </w:rPr>
  </w:style>
  <w:style w:type="character" w:customStyle="1" w:styleId="ListLabel794">
    <w:name w:val="ListLabel 794"/>
    <w:qFormat/>
    <w:rPr>
      <w:rFonts w:cs="OpenSymbol"/>
    </w:rPr>
  </w:style>
  <w:style w:type="character" w:customStyle="1" w:styleId="ListLabel795">
    <w:name w:val="ListLabel 795"/>
    <w:qFormat/>
    <w:rPr>
      <w:rFonts w:cs="OpenSymbol"/>
    </w:rPr>
  </w:style>
  <w:style w:type="character" w:customStyle="1" w:styleId="ListLabel796">
    <w:name w:val="ListLabel 796"/>
    <w:qFormat/>
    <w:rPr>
      <w:rFonts w:cs="OpenSymbol"/>
    </w:rPr>
  </w:style>
  <w:style w:type="character" w:customStyle="1" w:styleId="ListLabel797">
    <w:name w:val="ListLabel 797"/>
    <w:qFormat/>
    <w:rPr>
      <w:rFonts w:cs="OpenSymbol"/>
    </w:rPr>
  </w:style>
  <w:style w:type="character" w:customStyle="1" w:styleId="ListLabel798">
    <w:name w:val="ListLabel 798"/>
    <w:qFormat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Pr>
      <w:rFonts w:cs="Symbol"/>
    </w:rPr>
  </w:style>
  <w:style w:type="character" w:customStyle="1" w:styleId="ListLabel800">
    <w:name w:val="ListLabel 800"/>
    <w:qFormat/>
    <w:rPr>
      <w:rFonts w:cs="Symbol"/>
    </w:rPr>
  </w:style>
  <w:style w:type="character" w:customStyle="1" w:styleId="ListLabel801">
    <w:name w:val="ListLabel 801"/>
    <w:qFormat/>
    <w:rPr>
      <w:rFonts w:cs="Symbol"/>
    </w:rPr>
  </w:style>
  <w:style w:type="character" w:customStyle="1" w:styleId="ListLabel802">
    <w:name w:val="ListLabel 802"/>
    <w:qFormat/>
    <w:rPr>
      <w:rFonts w:cs="Symbol"/>
    </w:rPr>
  </w:style>
  <w:style w:type="character" w:customStyle="1" w:styleId="ListLabel803">
    <w:name w:val="ListLabel 803"/>
    <w:qFormat/>
    <w:rPr>
      <w:rFonts w:cs="Symbol"/>
    </w:rPr>
  </w:style>
  <w:style w:type="character" w:customStyle="1" w:styleId="ListLabel804">
    <w:name w:val="ListLabel 804"/>
    <w:qFormat/>
    <w:rPr>
      <w:rFonts w:cs="Symbol"/>
    </w:rPr>
  </w:style>
  <w:style w:type="character" w:customStyle="1" w:styleId="ListLabel805">
    <w:name w:val="ListLabel 805"/>
    <w:qFormat/>
    <w:rPr>
      <w:rFonts w:cs="Symbol"/>
    </w:rPr>
  </w:style>
  <w:style w:type="character" w:customStyle="1" w:styleId="ListLabel806">
    <w:name w:val="ListLabel 806"/>
    <w:qFormat/>
    <w:rPr>
      <w:rFonts w:cs="Symbol"/>
    </w:rPr>
  </w:style>
  <w:style w:type="character" w:customStyle="1" w:styleId="ListLabel807">
    <w:name w:val="ListLabel 807"/>
    <w:qFormat/>
    <w:rPr>
      <w:b/>
    </w:rPr>
  </w:style>
  <w:style w:type="character" w:customStyle="1" w:styleId="ListLabel808">
    <w:name w:val="ListLabel 808"/>
    <w:qFormat/>
    <w:rPr>
      <w:rFonts w:ascii="Liberation Serif" w:hAnsi="Liberation Serif"/>
      <w:b/>
    </w:rPr>
  </w:style>
  <w:style w:type="character" w:customStyle="1" w:styleId="ListLabel809">
    <w:name w:val="ListLabel 809"/>
    <w:qFormat/>
    <w:rPr>
      <w:b/>
    </w:rPr>
  </w:style>
  <w:style w:type="character" w:customStyle="1" w:styleId="ListLabel810">
    <w:name w:val="ListLabel 810"/>
    <w:qFormat/>
    <w:rPr>
      <w:b/>
    </w:rPr>
  </w:style>
  <w:style w:type="character" w:customStyle="1" w:styleId="ListLabel811">
    <w:name w:val="ListLabel 811"/>
    <w:qFormat/>
    <w:rPr>
      <w:b/>
    </w:rPr>
  </w:style>
  <w:style w:type="character" w:customStyle="1" w:styleId="ListLabel812">
    <w:name w:val="ListLabel 812"/>
    <w:qFormat/>
    <w:rPr>
      <w:b/>
    </w:rPr>
  </w:style>
  <w:style w:type="character" w:customStyle="1" w:styleId="ListLabel813">
    <w:name w:val="ListLabel 813"/>
    <w:qFormat/>
    <w:rPr>
      <w:b/>
    </w:rPr>
  </w:style>
  <w:style w:type="character" w:customStyle="1" w:styleId="ListLabel814">
    <w:name w:val="ListLabel 814"/>
    <w:qFormat/>
    <w:rPr>
      <w:b/>
    </w:rPr>
  </w:style>
  <w:style w:type="character" w:customStyle="1" w:styleId="ListLabel815">
    <w:name w:val="ListLabel 815"/>
    <w:qFormat/>
    <w:rPr>
      <w:b/>
    </w:rPr>
  </w:style>
  <w:style w:type="character" w:customStyle="1" w:styleId="ListLabel816">
    <w:name w:val="ListLabel 816"/>
    <w:qFormat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Pr>
      <w:rFonts w:cs="OpenSymbol"/>
    </w:rPr>
  </w:style>
  <w:style w:type="character" w:customStyle="1" w:styleId="ListLabel818">
    <w:name w:val="ListLabel 818"/>
    <w:qFormat/>
    <w:rPr>
      <w:rFonts w:cs="OpenSymbol"/>
    </w:rPr>
  </w:style>
  <w:style w:type="character" w:customStyle="1" w:styleId="ListLabel819">
    <w:name w:val="ListLabel 819"/>
    <w:qFormat/>
    <w:rPr>
      <w:rFonts w:cs="OpenSymbol"/>
    </w:rPr>
  </w:style>
  <w:style w:type="character" w:customStyle="1" w:styleId="ListLabel820">
    <w:name w:val="ListLabel 820"/>
    <w:qFormat/>
    <w:rPr>
      <w:rFonts w:cs="OpenSymbol"/>
    </w:rPr>
  </w:style>
  <w:style w:type="character" w:customStyle="1" w:styleId="ListLabel821">
    <w:name w:val="ListLabel 821"/>
    <w:qFormat/>
    <w:rPr>
      <w:rFonts w:cs="OpenSymbol"/>
    </w:rPr>
  </w:style>
  <w:style w:type="character" w:customStyle="1" w:styleId="ListLabel822">
    <w:name w:val="ListLabel 822"/>
    <w:qFormat/>
    <w:rPr>
      <w:rFonts w:cs="OpenSymbol"/>
    </w:rPr>
  </w:style>
  <w:style w:type="character" w:customStyle="1" w:styleId="ListLabel823">
    <w:name w:val="ListLabel 823"/>
    <w:qFormat/>
    <w:rPr>
      <w:rFonts w:cs="OpenSymbol"/>
    </w:rPr>
  </w:style>
  <w:style w:type="character" w:customStyle="1" w:styleId="ListLabel824">
    <w:name w:val="ListLabel 824"/>
    <w:qFormat/>
    <w:rPr>
      <w:rFonts w:cs="OpenSymbol"/>
    </w:rPr>
  </w:style>
  <w:style w:type="character" w:customStyle="1" w:styleId="ListLabel825">
    <w:name w:val="ListLabel 825"/>
    <w:qFormat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Pr>
      <w:rFonts w:cs="Symbol"/>
    </w:rPr>
  </w:style>
  <w:style w:type="character" w:customStyle="1" w:styleId="ListLabel827">
    <w:name w:val="ListLabel 827"/>
    <w:qFormat/>
    <w:rPr>
      <w:rFonts w:cs="Symbol"/>
    </w:rPr>
  </w:style>
  <w:style w:type="character" w:customStyle="1" w:styleId="ListLabel828">
    <w:name w:val="ListLabel 828"/>
    <w:qFormat/>
    <w:rPr>
      <w:rFonts w:cs="Symbol"/>
    </w:rPr>
  </w:style>
  <w:style w:type="character" w:customStyle="1" w:styleId="ListLabel829">
    <w:name w:val="ListLabel 829"/>
    <w:qFormat/>
    <w:rPr>
      <w:rFonts w:cs="Symbol"/>
    </w:rPr>
  </w:style>
  <w:style w:type="character" w:customStyle="1" w:styleId="ListLabel830">
    <w:name w:val="ListLabel 830"/>
    <w:qFormat/>
    <w:rPr>
      <w:rFonts w:cs="Symbol"/>
    </w:rPr>
  </w:style>
  <w:style w:type="character" w:customStyle="1" w:styleId="ListLabel831">
    <w:name w:val="ListLabel 831"/>
    <w:qFormat/>
    <w:rPr>
      <w:rFonts w:cs="Symbol"/>
    </w:rPr>
  </w:style>
  <w:style w:type="character" w:customStyle="1" w:styleId="ListLabel832">
    <w:name w:val="ListLabel 832"/>
    <w:qFormat/>
    <w:rPr>
      <w:rFonts w:cs="Symbol"/>
    </w:rPr>
  </w:style>
  <w:style w:type="character" w:customStyle="1" w:styleId="ListLabel833">
    <w:name w:val="ListLabel 833"/>
    <w:qFormat/>
    <w:rPr>
      <w:rFonts w:cs="Symbol"/>
    </w:rPr>
  </w:style>
  <w:style w:type="character" w:customStyle="1" w:styleId="ListLabel834">
    <w:name w:val="ListLabel 834"/>
    <w:qFormat/>
    <w:rPr>
      <w:b/>
    </w:rPr>
  </w:style>
  <w:style w:type="character" w:customStyle="1" w:styleId="ListLabel835">
    <w:name w:val="ListLabel 835"/>
    <w:qFormat/>
    <w:rPr>
      <w:rFonts w:ascii="Liberation Serif" w:hAnsi="Liberation Serif"/>
      <w:b/>
    </w:rPr>
  </w:style>
  <w:style w:type="character" w:customStyle="1" w:styleId="ListLabel836">
    <w:name w:val="ListLabel 836"/>
    <w:qFormat/>
    <w:rPr>
      <w:b/>
    </w:rPr>
  </w:style>
  <w:style w:type="character" w:customStyle="1" w:styleId="ListLabel837">
    <w:name w:val="ListLabel 837"/>
    <w:qFormat/>
    <w:rPr>
      <w:b/>
    </w:rPr>
  </w:style>
  <w:style w:type="character" w:customStyle="1" w:styleId="ListLabel838">
    <w:name w:val="ListLabel 838"/>
    <w:qFormat/>
    <w:rPr>
      <w:b/>
    </w:rPr>
  </w:style>
  <w:style w:type="character" w:customStyle="1" w:styleId="ListLabel839">
    <w:name w:val="ListLabel 839"/>
    <w:qFormat/>
    <w:rPr>
      <w:b/>
    </w:rPr>
  </w:style>
  <w:style w:type="character" w:customStyle="1" w:styleId="ListLabel840">
    <w:name w:val="ListLabel 840"/>
    <w:qFormat/>
    <w:rPr>
      <w:b/>
    </w:rPr>
  </w:style>
  <w:style w:type="character" w:customStyle="1" w:styleId="ListLabel841">
    <w:name w:val="ListLabel 841"/>
    <w:qFormat/>
    <w:rPr>
      <w:b/>
    </w:rPr>
  </w:style>
  <w:style w:type="character" w:customStyle="1" w:styleId="ListLabel842">
    <w:name w:val="ListLabel 842"/>
    <w:qFormat/>
    <w:rPr>
      <w:b/>
    </w:rPr>
  </w:style>
  <w:style w:type="character" w:customStyle="1" w:styleId="ListLabel843">
    <w:name w:val="ListLabel 843"/>
    <w:qFormat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Pr>
      <w:rFonts w:cs="OpenSymbol"/>
    </w:rPr>
  </w:style>
  <w:style w:type="character" w:customStyle="1" w:styleId="ListLabel845">
    <w:name w:val="ListLabel 845"/>
    <w:qFormat/>
    <w:rPr>
      <w:rFonts w:cs="OpenSymbol"/>
    </w:rPr>
  </w:style>
  <w:style w:type="character" w:customStyle="1" w:styleId="ListLabel846">
    <w:name w:val="ListLabel 846"/>
    <w:qFormat/>
    <w:rPr>
      <w:rFonts w:cs="OpenSymbol"/>
    </w:rPr>
  </w:style>
  <w:style w:type="character" w:customStyle="1" w:styleId="ListLabel847">
    <w:name w:val="ListLabel 847"/>
    <w:qFormat/>
    <w:rPr>
      <w:rFonts w:cs="OpenSymbol"/>
    </w:rPr>
  </w:style>
  <w:style w:type="character" w:customStyle="1" w:styleId="ListLabel848">
    <w:name w:val="ListLabel 848"/>
    <w:qFormat/>
    <w:rPr>
      <w:rFonts w:cs="OpenSymbol"/>
    </w:rPr>
  </w:style>
  <w:style w:type="character" w:customStyle="1" w:styleId="ListLabel849">
    <w:name w:val="ListLabel 849"/>
    <w:qFormat/>
    <w:rPr>
      <w:rFonts w:cs="OpenSymbol"/>
    </w:rPr>
  </w:style>
  <w:style w:type="character" w:customStyle="1" w:styleId="ListLabel850">
    <w:name w:val="ListLabel 850"/>
    <w:qFormat/>
    <w:rPr>
      <w:rFonts w:cs="OpenSymbol"/>
    </w:rPr>
  </w:style>
  <w:style w:type="character" w:customStyle="1" w:styleId="ListLabel851">
    <w:name w:val="ListLabel 851"/>
    <w:qFormat/>
    <w:rPr>
      <w:rFonts w:cs="OpenSymbol"/>
    </w:rPr>
  </w:style>
  <w:style w:type="character" w:customStyle="1" w:styleId="ListLabel852">
    <w:name w:val="ListLabel 852"/>
    <w:qFormat/>
    <w:rPr>
      <w:rFonts w:ascii="Liberation Serif" w:hAnsi="Liberation Serif"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Liberation Serif" w:hAnsi="Liberation Serif"/>
      <w:b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ascii="Liberation Serif" w:hAnsi="Liberation Serif"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rFonts w:ascii="Liberation Serif" w:hAnsi="Liberation Serif" w:cs="Symbol"/>
      <w:sz w:val="24"/>
    </w:rPr>
  </w:style>
  <w:style w:type="character" w:customStyle="1" w:styleId="ListLabel880">
    <w:name w:val="ListLabel 880"/>
    <w:qFormat/>
    <w:rPr>
      <w:rFonts w:cs="Symbol"/>
    </w:rPr>
  </w:style>
  <w:style w:type="character" w:customStyle="1" w:styleId="ListLabel881">
    <w:name w:val="ListLabel 881"/>
    <w:qFormat/>
    <w:rPr>
      <w:rFonts w:cs="Symbol"/>
    </w:rPr>
  </w:style>
  <w:style w:type="character" w:customStyle="1" w:styleId="ListLabel882">
    <w:name w:val="ListLabel 882"/>
    <w:qFormat/>
    <w:rPr>
      <w:rFonts w:cs="Symbol"/>
    </w:rPr>
  </w:style>
  <w:style w:type="character" w:customStyle="1" w:styleId="ListLabel883">
    <w:name w:val="ListLabel 883"/>
    <w:qFormat/>
    <w:rPr>
      <w:rFonts w:cs="Symbol"/>
    </w:rPr>
  </w:style>
  <w:style w:type="character" w:customStyle="1" w:styleId="ListLabel884">
    <w:name w:val="ListLabel 884"/>
    <w:qFormat/>
    <w:rPr>
      <w:rFonts w:cs="Symbol"/>
    </w:rPr>
  </w:style>
  <w:style w:type="character" w:customStyle="1" w:styleId="ListLabel885">
    <w:name w:val="ListLabel 885"/>
    <w:qFormat/>
    <w:rPr>
      <w:rFonts w:cs="Symbol"/>
    </w:rPr>
  </w:style>
  <w:style w:type="character" w:customStyle="1" w:styleId="ListLabel886">
    <w:name w:val="ListLabel 886"/>
    <w:qFormat/>
    <w:rPr>
      <w:rFonts w:cs="Symbol"/>
    </w:rPr>
  </w:style>
  <w:style w:type="character" w:customStyle="1" w:styleId="ListLabel887">
    <w:name w:val="ListLabel 887"/>
    <w:qFormat/>
    <w:rPr>
      <w:rFonts w:cs="Symbol"/>
    </w:rPr>
  </w:style>
  <w:style w:type="character" w:customStyle="1" w:styleId="ListLabel888">
    <w:name w:val="ListLabel 888"/>
    <w:qFormat/>
    <w:rPr>
      <w:b/>
    </w:rPr>
  </w:style>
  <w:style w:type="character" w:customStyle="1" w:styleId="ListLabel889">
    <w:name w:val="ListLabel 889"/>
    <w:qFormat/>
    <w:rPr>
      <w:rFonts w:ascii="Liberation Serif" w:hAnsi="Liberation Serif"/>
      <w:b/>
    </w:rPr>
  </w:style>
  <w:style w:type="character" w:customStyle="1" w:styleId="ListLabel890">
    <w:name w:val="ListLabel 890"/>
    <w:qFormat/>
    <w:rPr>
      <w:b/>
    </w:rPr>
  </w:style>
  <w:style w:type="character" w:customStyle="1" w:styleId="ListLabel891">
    <w:name w:val="ListLabel 891"/>
    <w:qFormat/>
    <w:rPr>
      <w:b/>
    </w:rPr>
  </w:style>
  <w:style w:type="character" w:customStyle="1" w:styleId="ListLabel892">
    <w:name w:val="ListLabel 892"/>
    <w:qFormat/>
    <w:rPr>
      <w:b/>
    </w:rPr>
  </w:style>
  <w:style w:type="character" w:customStyle="1" w:styleId="ListLabel893">
    <w:name w:val="ListLabel 893"/>
    <w:qFormat/>
    <w:rPr>
      <w:b/>
    </w:rPr>
  </w:style>
  <w:style w:type="character" w:customStyle="1" w:styleId="ListLabel894">
    <w:name w:val="ListLabel 894"/>
    <w:qFormat/>
    <w:rPr>
      <w:b/>
    </w:rPr>
  </w:style>
  <w:style w:type="character" w:customStyle="1" w:styleId="ListLabel895">
    <w:name w:val="ListLabel 895"/>
    <w:qFormat/>
    <w:rPr>
      <w:b/>
    </w:rPr>
  </w:style>
  <w:style w:type="character" w:customStyle="1" w:styleId="ListLabel896">
    <w:name w:val="ListLabel 896"/>
    <w:qFormat/>
    <w:rPr>
      <w:b/>
    </w:rPr>
  </w:style>
  <w:style w:type="character" w:customStyle="1" w:styleId="ListLabel897">
    <w:name w:val="ListLabel 897"/>
    <w:qFormat/>
    <w:rPr>
      <w:rFonts w:ascii="Liberation Serif" w:hAnsi="Liberation Serif" w:cs="OpenSymbol"/>
      <w:sz w:val="24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Liberation Serif" w:hAnsi="Liberation Serif" w:cs="Symbol"/>
      <w:sz w:val="24"/>
    </w:rPr>
  </w:style>
  <w:style w:type="character" w:customStyle="1" w:styleId="ListLabel907">
    <w:name w:val="ListLabel 907"/>
    <w:qFormat/>
    <w:rPr>
      <w:rFonts w:cs="Symbol"/>
    </w:rPr>
  </w:style>
  <w:style w:type="character" w:customStyle="1" w:styleId="ListLabel908">
    <w:name w:val="ListLabel 908"/>
    <w:qFormat/>
    <w:rPr>
      <w:rFonts w:cs="Symbol"/>
    </w:rPr>
  </w:style>
  <w:style w:type="character" w:customStyle="1" w:styleId="ListLabel909">
    <w:name w:val="ListLabel 909"/>
    <w:qFormat/>
    <w:rPr>
      <w:rFonts w:cs="Symbol"/>
    </w:rPr>
  </w:style>
  <w:style w:type="character" w:customStyle="1" w:styleId="ListLabel910">
    <w:name w:val="ListLabel 910"/>
    <w:qFormat/>
    <w:rPr>
      <w:rFonts w:cs="Symbol"/>
    </w:rPr>
  </w:style>
  <w:style w:type="character" w:customStyle="1" w:styleId="ListLabel911">
    <w:name w:val="ListLabel 911"/>
    <w:qFormat/>
    <w:rPr>
      <w:rFonts w:cs="Symbol"/>
    </w:rPr>
  </w:style>
  <w:style w:type="character" w:customStyle="1" w:styleId="ListLabel912">
    <w:name w:val="ListLabel 912"/>
    <w:qFormat/>
    <w:rPr>
      <w:rFonts w:cs="Symbol"/>
    </w:rPr>
  </w:style>
  <w:style w:type="character" w:customStyle="1" w:styleId="ListLabel913">
    <w:name w:val="ListLabel 913"/>
    <w:qFormat/>
    <w:rPr>
      <w:rFonts w:cs="Symbol"/>
    </w:rPr>
  </w:style>
  <w:style w:type="character" w:customStyle="1" w:styleId="ListLabel914">
    <w:name w:val="ListLabel 914"/>
    <w:qFormat/>
    <w:rPr>
      <w:rFonts w:cs="Symbol"/>
    </w:rPr>
  </w:style>
  <w:style w:type="character" w:customStyle="1" w:styleId="ListLabel915">
    <w:name w:val="ListLabel 915"/>
    <w:qFormat/>
    <w:rPr>
      <w:b/>
    </w:rPr>
  </w:style>
  <w:style w:type="character" w:customStyle="1" w:styleId="ListLabel916">
    <w:name w:val="ListLabel 916"/>
    <w:qFormat/>
    <w:rPr>
      <w:rFonts w:ascii="Liberation Serif" w:hAnsi="Liberation Serif"/>
      <w:b/>
    </w:rPr>
  </w:style>
  <w:style w:type="character" w:customStyle="1" w:styleId="ListLabel917">
    <w:name w:val="ListLabel 917"/>
    <w:qFormat/>
    <w:rPr>
      <w:b/>
    </w:rPr>
  </w:style>
  <w:style w:type="character" w:customStyle="1" w:styleId="ListLabel918">
    <w:name w:val="ListLabel 918"/>
    <w:qFormat/>
    <w:rPr>
      <w:b/>
    </w:rPr>
  </w:style>
  <w:style w:type="character" w:customStyle="1" w:styleId="ListLabel919">
    <w:name w:val="ListLabel 919"/>
    <w:qFormat/>
    <w:rPr>
      <w:b/>
    </w:rPr>
  </w:style>
  <w:style w:type="character" w:customStyle="1" w:styleId="ListLabel920">
    <w:name w:val="ListLabel 920"/>
    <w:qFormat/>
    <w:rPr>
      <w:b/>
    </w:rPr>
  </w:style>
  <w:style w:type="character" w:customStyle="1" w:styleId="ListLabel921">
    <w:name w:val="ListLabel 921"/>
    <w:qFormat/>
    <w:rPr>
      <w:b/>
    </w:rPr>
  </w:style>
  <w:style w:type="character" w:customStyle="1" w:styleId="ListLabel922">
    <w:name w:val="ListLabel 922"/>
    <w:qFormat/>
    <w:rPr>
      <w:b/>
    </w:rPr>
  </w:style>
  <w:style w:type="character" w:customStyle="1" w:styleId="ListLabel923">
    <w:name w:val="ListLabel 923"/>
    <w:qFormat/>
    <w:rPr>
      <w:b/>
    </w:rPr>
  </w:style>
  <w:style w:type="character" w:customStyle="1" w:styleId="ListLabel924">
    <w:name w:val="ListLabel 924"/>
    <w:qFormat/>
    <w:rPr>
      <w:rFonts w:ascii="Liberation Serif" w:hAnsi="Liberation Serif" w:cs="OpenSymbol"/>
      <w:sz w:val="24"/>
    </w:rPr>
  </w:style>
  <w:style w:type="character" w:customStyle="1" w:styleId="ListLabel925">
    <w:name w:val="ListLabel 925"/>
    <w:qFormat/>
    <w:rPr>
      <w:rFonts w:cs="OpenSymbol"/>
    </w:rPr>
  </w:style>
  <w:style w:type="character" w:customStyle="1" w:styleId="ListLabel926">
    <w:name w:val="ListLabel 926"/>
    <w:qFormat/>
    <w:rPr>
      <w:rFonts w:cs="OpenSymbol"/>
    </w:rPr>
  </w:style>
  <w:style w:type="character" w:customStyle="1" w:styleId="ListLabel927">
    <w:name w:val="ListLabel 927"/>
    <w:qFormat/>
    <w:rPr>
      <w:rFonts w:cs="OpenSymbol"/>
    </w:rPr>
  </w:style>
  <w:style w:type="character" w:customStyle="1" w:styleId="ListLabel928">
    <w:name w:val="ListLabel 928"/>
    <w:qFormat/>
    <w:rPr>
      <w:rFonts w:cs="OpenSymbol"/>
    </w:rPr>
  </w:style>
  <w:style w:type="character" w:customStyle="1" w:styleId="ListLabel929">
    <w:name w:val="ListLabel 929"/>
    <w:qFormat/>
    <w:rPr>
      <w:rFonts w:cs="OpenSymbol"/>
    </w:rPr>
  </w:style>
  <w:style w:type="character" w:customStyle="1" w:styleId="ListLabel930">
    <w:name w:val="ListLabel 930"/>
    <w:qFormat/>
    <w:rPr>
      <w:rFonts w:cs="OpenSymbol"/>
    </w:rPr>
  </w:style>
  <w:style w:type="character" w:customStyle="1" w:styleId="ListLabel931">
    <w:name w:val="ListLabel 931"/>
    <w:qFormat/>
    <w:rPr>
      <w:rFonts w:cs="OpenSymbol"/>
    </w:rPr>
  </w:style>
  <w:style w:type="character" w:customStyle="1" w:styleId="ListLabel932">
    <w:name w:val="ListLabel 932"/>
    <w:qFormat/>
    <w:rPr>
      <w:rFonts w:cs="OpenSymbol"/>
    </w:rPr>
  </w:style>
  <w:style w:type="character" w:customStyle="1" w:styleId="ListLabel933">
    <w:name w:val="ListLabel 933"/>
    <w:qFormat/>
    <w:rPr>
      <w:rFonts w:ascii="Liberation Serif" w:hAnsi="Liberation Serif" w:cs="Symbol"/>
      <w:sz w:val="24"/>
    </w:rPr>
  </w:style>
  <w:style w:type="character" w:customStyle="1" w:styleId="ListLabel934">
    <w:name w:val="ListLabel 934"/>
    <w:qFormat/>
    <w:rPr>
      <w:rFonts w:cs="Symbol"/>
    </w:rPr>
  </w:style>
  <w:style w:type="character" w:customStyle="1" w:styleId="ListLabel935">
    <w:name w:val="ListLabel 935"/>
    <w:qFormat/>
    <w:rPr>
      <w:rFonts w:cs="Symbol"/>
    </w:rPr>
  </w:style>
  <w:style w:type="character" w:customStyle="1" w:styleId="ListLabel936">
    <w:name w:val="ListLabel 936"/>
    <w:qFormat/>
    <w:rPr>
      <w:rFonts w:cs="Symbol"/>
    </w:rPr>
  </w:style>
  <w:style w:type="character" w:customStyle="1" w:styleId="ListLabel937">
    <w:name w:val="ListLabel 937"/>
    <w:qFormat/>
    <w:rPr>
      <w:rFonts w:cs="Symbol"/>
    </w:rPr>
  </w:style>
  <w:style w:type="character" w:customStyle="1" w:styleId="ListLabel938">
    <w:name w:val="ListLabel 938"/>
    <w:qFormat/>
    <w:rPr>
      <w:rFonts w:cs="Symbol"/>
    </w:rPr>
  </w:style>
  <w:style w:type="character" w:customStyle="1" w:styleId="ListLabel939">
    <w:name w:val="ListLabel 939"/>
    <w:qFormat/>
    <w:rPr>
      <w:rFonts w:cs="Symbol"/>
    </w:rPr>
  </w:style>
  <w:style w:type="character" w:customStyle="1" w:styleId="ListLabel940">
    <w:name w:val="ListLabel 940"/>
    <w:qFormat/>
    <w:rPr>
      <w:rFonts w:cs="Symbol"/>
    </w:rPr>
  </w:style>
  <w:style w:type="character" w:customStyle="1" w:styleId="ListLabel941">
    <w:name w:val="ListLabel 941"/>
    <w:qFormat/>
    <w:rPr>
      <w:rFonts w:cs="Symbol"/>
    </w:rPr>
  </w:style>
  <w:style w:type="character" w:customStyle="1" w:styleId="ListLabel942">
    <w:name w:val="ListLabel 942"/>
    <w:qFormat/>
    <w:rPr>
      <w:b/>
    </w:rPr>
  </w:style>
  <w:style w:type="character" w:customStyle="1" w:styleId="ListLabel943">
    <w:name w:val="ListLabel 943"/>
    <w:qFormat/>
    <w:rPr>
      <w:rFonts w:ascii="Liberation Serif" w:hAnsi="Liberation Serif"/>
      <w:b/>
    </w:rPr>
  </w:style>
  <w:style w:type="character" w:customStyle="1" w:styleId="ListLabel944">
    <w:name w:val="ListLabel 944"/>
    <w:qFormat/>
    <w:rPr>
      <w:b/>
    </w:rPr>
  </w:style>
  <w:style w:type="character" w:customStyle="1" w:styleId="ListLabel945">
    <w:name w:val="ListLabel 945"/>
    <w:qFormat/>
    <w:rPr>
      <w:b/>
    </w:rPr>
  </w:style>
  <w:style w:type="character" w:customStyle="1" w:styleId="ListLabel946">
    <w:name w:val="ListLabel 946"/>
    <w:qFormat/>
    <w:rPr>
      <w:b/>
    </w:rPr>
  </w:style>
  <w:style w:type="character" w:customStyle="1" w:styleId="ListLabel947">
    <w:name w:val="ListLabel 947"/>
    <w:qFormat/>
    <w:rPr>
      <w:b/>
    </w:rPr>
  </w:style>
  <w:style w:type="character" w:customStyle="1" w:styleId="ListLabel948">
    <w:name w:val="ListLabel 948"/>
    <w:qFormat/>
    <w:rPr>
      <w:b/>
    </w:rPr>
  </w:style>
  <w:style w:type="character" w:customStyle="1" w:styleId="ListLabel949">
    <w:name w:val="ListLabel 949"/>
    <w:qFormat/>
    <w:rPr>
      <w:b/>
    </w:rPr>
  </w:style>
  <w:style w:type="character" w:customStyle="1" w:styleId="ListLabel950">
    <w:name w:val="ListLabel 950"/>
    <w:qFormat/>
    <w:rPr>
      <w:b/>
    </w:rPr>
  </w:style>
  <w:style w:type="character" w:customStyle="1" w:styleId="ListLabel951">
    <w:name w:val="ListLabel 951"/>
    <w:qFormat/>
    <w:rPr>
      <w:rFonts w:ascii="Liberation Serif" w:hAnsi="Liberation Serif" w:cs="OpenSymbol"/>
      <w:sz w:val="24"/>
    </w:rPr>
  </w:style>
  <w:style w:type="character" w:customStyle="1" w:styleId="ListLabel952">
    <w:name w:val="ListLabel 952"/>
    <w:qFormat/>
    <w:rPr>
      <w:rFonts w:cs="OpenSymbol"/>
    </w:rPr>
  </w:style>
  <w:style w:type="character" w:customStyle="1" w:styleId="ListLabel953">
    <w:name w:val="ListLabel 953"/>
    <w:qFormat/>
    <w:rPr>
      <w:rFonts w:cs="OpenSymbol"/>
    </w:rPr>
  </w:style>
  <w:style w:type="character" w:customStyle="1" w:styleId="ListLabel954">
    <w:name w:val="ListLabel 954"/>
    <w:qFormat/>
    <w:rPr>
      <w:rFonts w:cs="OpenSymbol"/>
    </w:rPr>
  </w:style>
  <w:style w:type="character" w:customStyle="1" w:styleId="ListLabel955">
    <w:name w:val="ListLabel 955"/>
    <w:qFormat/>
    <w:rPr>
      <w:rFonts w:cs="OpenSymbol"/>
    </w:rPr>
  </w:style>
  <w:style w:type="character" w:customStyle="1" w:styleId="ListLabel956">
    <w:name w:val="ListLabel 956"/>
    <w:qFormat/>
    <w:rPr>
      <w:rFonts w:cs="OpenSymbol"/>
    </w:rPr>
  </w:style>
  <w:style w:type="character" w:customStyle="1" w:styleId="ListLabel957">
    <w:name w:val="ListLabel 957"/>
    <w:qFormat/>
    <w:rPr>
      <w:rFonts w:cs="OpenSymbol"/>
    </w:rPr>
  </w:style>
  <w:style w:type="character" w:customStyle="1" w:styleId="ListLabel958">
    <w:name w:val="ListLabel 958"/>
    <w:qFormat/>
    <w:rPr>
      <w:rFonts w:cs="OpenSymbol"/>
    </w:rPr>
  </w:style>
  <w:style w:type="character" w:customStyle="1" w:styleId="ListLabel959">
    <w:name w:val="ListLabel 959"/>
    <w:qFormat/>
    <w:rPr>
      <w:rFonts w:cs="OpenSymbol"/>
    </w:rPr>
  </w:style>
  <w:style w:type="character" w:customStyle="1" w:styleId="ListLabel960">
    <w:name w:val="ListLabel 960"/>
    <w:qFormat/>
    <w:rPr>
      <w:rFonts w:cs="Symbol"/>
      <w:sz w:val="26"/>
    </w:rPr>
  </w:style>
  <w:style w:type="character" w:customStyle="1" w:styleId="ListLabel961">
    <w:name w:val="ListLabel 961"/>
    <w:qFormat/>
    <w:rPr>
      <w:rFonts w:cs="Symbol"/>
    </w:rPr>
  </w:style>
  <w:style w:type="character" w:customStyle="1" w:styleId="ListLabel962">
    <w:name w:val="ListLabel 962"/>
    <w:qFormat/>
    <w:rPr>
      <w:rFonts w:cs="Symbol"/>
    </w:rPr>
  </w:style>
  <w:style w:type="character" w:customStyle="1" w:styleId="ListLabel963">
    <w:name w:val="ListLabel 963"/>
    <w:qFormat/>
    <w:rPr>
      <w:rFonts w:cs="Symbol"/>
    </w:rPr>
  </w:style>
  <w:style w:type="character" w:customStyle="1" w:styleId="ListLabel964">
    <w:name w:val="ListLabel 964"/>
    <w:qFormat/>
    <w:rPr>
      <w:rFonts w:cs="Symbol"/>
    </w:rPr>
  </w:style>
  <w:style w:type="character" w:customStyle="1" w:styleId="ListLabel965">
    <w:name w:val="ListLabel 965"/>
    <w:qFormat/>
    <w:rPr>
      <w:rFonts w:cs="Symbol"/>
    </w:rPr>
  </w:style>
  <w:style w:type="character" w:customStyle="1" w:styleId="ListLabel966">
    <w:name w:val="ListLabel 966"/>
    <w:qFormat/>
    <w:rPr>
      <w:rFonts w:cs="Symbol"/>
    </w:rPr>
  </w:style>
  <w:style w:type="character" w:customStyle="1" w:styleId="ListLabel967">
    <w:name w:val="ListLabel 967"/>
    <w:qFormat/>
    <w:rPr>
      <w:rFonts w:cs="Symbol"/>
    </w:rPr>
  </w:style>
  <w:style w:type="character" w:customStyle="1" w:styleId="ListLabel968">
    <w:name w:val="ListLabel 968"/>
    <w:qFormat/>
    <w:rPr>
      <w:rFonts w:cs="Symbol"/>
    </w:rPr>
  </w:style>
  <w:style w:type="character" w:customStyle="1" w:styleId="ListLabel969">
    <w:name w:val="ListLabel 969"/>
    <w:qFormat/>
    <w:rPr>
      <w:b/>
    </w:rPr>
  </w:style>
  <w:style w:type="character" w:customStyle="1" w:styleId="ListLabel970">
    <w:name w:val="ListLabel 970"/>
    <w:qFormat/>
    <w:rPr>
      <w:rFonts w:ascii="Times New Roman" w:hAnsi="Times New Roman"/>
      <w:b/>
      <w:sz w:val="28"/>
    </w:rPr>
  </w:style>
  <w:style w:type="character" w:customStyle="1" w:styleId="ListLabel971">
    <w:name w:val="ListLabel 971"/>
    <w:qFormat/>
    <w:rPr>
      <w:b/>
    </w:rPr>
  </w:style>
  <w:style w:type="character" w:customStyle="1" w:styleId="ListLabel972">
    <w:name w:val="ListLabel 972"/>
    <w:qFormat/>
    <w:rPr>
      <w:b/>
    </w:rPr>
  </w:style>
  <w:style w:type="character" w:customStyle="1" w:styleId="ListLabel973">
    <w:name w:val="ListLabel 973"/>
    <w:qFormat/>
    <w:rPr>
      <w:b/>
    </w:rPr>
  </w:style>
  <w:style w:type="character" w:customStyle="1" w:styleId="ListLabel974">
    <w:name w:val="ListLabel 974"/>
    <w:qFormat/>
    <w:rPr>
      <w:b/>
    </w:rPr>
  </w:style>
  <w:style w:type="character" w:customStyle="1" w:styleId="ListLabel975">
    <w:name w:val="ListLabel 975"/>
    <w:qFormat/>
    <w:rPr>
      <w:b/>
    </w:rPr>
  </w:style>
  <w:style w:type="character" w:customStyle="1" w:styleId="ListLabel976">
    <w:name w:val="ListLabel 976"/>
    <w:qFormat/>
    <w:rPr>
      <w:b/>
    </w:rPr>
  </w:style>
  <w:style w:type="character" w:customStyle="1" w:styleId="ListLabel977">
    <w:name w:val="ListLabel 977"/>
    <w:qFormat/>
    <w:rPr>
      <w:b/>
    </w:rPr>
  </w:style>
  <w:style w:type="character" w:customStyle="1" w:styleId="ListLabel978">
    <w:name w:val="ListLabel 978"/>
    <w:qFormat/>
    <w:rPr>
      <w:rFonts w:cs="OpenSymbol"/>
      <w:sz w:val="26"/>
    </w:rPr>
  </w:style>
  <w:style w:type="character" w:customStyle="1" w:styleId="ListLabel979">
    <w:name w:val="ListLabel 979"/>
    <w:qFormat/>
    <w:rPr>
      <w:rFonts w:cs="OpenSymbol"/>
    </w:rPr>
  </w:style>
  <w:style w:type="character" w:customStyle="1" w:styleId="ListLabel980">
    <w:name w:val="ListLabel 980"/>
    <w:qFormat/>
    <w:rPr>
      <w:rFonts w:cs="OpenSymbol"/>
    </w:rPr>
  </w:style>
  <w:style w:type="character" w:customStyle="1" w:styleId="ListLabel981">
    <w:name w:val="ListLabel 981"/>
    <w:qFormat/>
    <w:rPr>
      <w:rFonts w:cs="OpenSymbol"/>
    </w:rPr>
  </w:style>
  <w:style w:type="character" w:customStyle="1" w:styleId="ListLabel982">
    <w:name w:val="ListLabel 982"/>
    <w:qFormat/>
    <w:rPr>
      <w:rFonts w:cs="OpenSymbol"/>
    </w:rPr>
  </w:style>
  <w:style w:type="character" w:customStyle="1" w:styleId="ListLabel983">
    <w:name w:val="ListLabel 983"/>
    <w:qFormat/>
    <w:rPr>
      <w:rFonts w:cs="OpenSymbol"/>
    </w:rPr>
  </w:style>
  <w:style w:type="character" w:customStyle="1" w:styleId="ListLabel984">
    <w:name w:val="ListLabel 984"/>
    <w:qFormat/>
    <w:rPr>
      <w:rFonts w:cs="OpenSymbol"/>
    </w:rPr>
  </w:style>
  <w:style w:type="character" w:customStyle="1" w:styleId="ListLabel985">
    <w:name w:val="ListLabel 985"/>
    <w:qFormat/>
    <w:rPr>
      <w:rFonts w:cs="OpenSymbol"/>
    </w:rPr>
  </w:style>
  <w:style w:type="character" w:customStyle="1" w:styleId="ListLabel986">
    <w:name w:val="ListLabel 986"/>
    <w:qFormat/>
    <w:rPr>
      <w:rFonts w:cs="OpenSymbol"/>
    </w:rPr>
  </w:style>
  <w:style w:type="character" w:customStyle="1" w:styleId="ListLabel987">
    <w:name w:val="ListLabel 987"/>
    <w:qFormat/>
    <w:rPr>
      <w:b/>
      <w:color w:val="00000A"/>
    </w:rPr>
  </w:style>
  <w:style w:type="character" w:customStyle="1" w:styleId="ListLabel988">
    <w:name w:val="ListLabel 988"/>
    <w:qFormat/>
    <w:rPr>
      <w:b/>
    </w:rPr>
  </w:style>
  <w:style w:type="character" w:customStyle="1" w:styleId="ListLabel989">
    <w:name w:val="ListLabel 989"/>
    <w:qFormat/>
    <w:rPr>
      <w:b/>
    </w:rPr>
  </w:style>
  <w:style w:type="character" w:customStyle="1" w:styleId="ListLabel990">
    <w:name w:val="ListLabel 990"/>
    <w:qFormat/>
    <w:rPr>
      <w:b/>
    </w:rPr>
  </w:style>
  <w:style w:type="character" w:customStyle="1" w:styleId="ListLabel991">
    <w:name w:val="ListLabel 991"/>
    <w:qFormat/>
    <w:rPr>
      <w:b/>
    </w:rPr>
  </w:style>
  <w:style w:type="character" w:customStyle="1" w:styleId="ListLabel992">
    <w:name w:val="ListLabel 992"/>
    <w:qFormat/>
    <w:rPr>
      <w:b/>
    </w:rPr>
  </w:style>
  <w:style w:type="character" w:customStyle="1" w:styleId="ListLabel993">
    <w:name w:val="ListLabel 993"/>
    <w:qFormat/>
    <w:rPr>
      <w:b/>
    </w:rPr>
  </w:style>
  <w:style w:type="character" w:customStyle="1" w:styleId="ListLabel994">
    <w:name w:val="ListLabel 994"/>
    <w:qFormat/>
    <w:rPr>
      <w:b/>
    </w:rPr>
  </w:style>
  <w:style w:type="character" w:customStyle="1" w:styleId="ListLabel995">
    <w:name w:val="ListLabel 995"/>
    <w:qFormat/>
    <w:rPr>
      <w:b/>
    </w:rPr>
  </w:style>
  <w:style w:type="character" w:customStyle="1" w:styleId="ListLabel996">
    <w:name w:val="ListLabel 996"/>
    <w:qFormat/>
    <w:rPr>
      <w:b/>
    </w:rPr>
  </w:style>
  <w:style w:type="character" w:customStyle="1" w:styleId="ListLabel997">
    <w:name w:val="ListLabel 997"/>
    <w:qFormat/>
    <w:rPr>
      <w:b/>
    </w:rPr>
  </w:style>
  <w:style w:type="character" w:customStyle="1" w:styleId="ListLabel998">
    <w:name w:val="ListLabel 998"/>
    <w:qFormat/>
    <w:rPr>
      <w:rFonts w:ascii="Times New Roman" w:hAnsi="Times New Roman"/>
      <w:b/>
      <w:sz w:val="28"/>
    </w:rPr>
  </w:style>
  <w:style w:type="character" w:customStyle="1" w:styleId="ListLabel999">
    <w:name w:val="ListLabel 999"/>
    <w:qFormat/>
    <w:rPr>
      <w:b/>
    </w:rPr>
  </w:style>
  <w:style w:type="character" w:customStyle="1" w:styleId="ListLabel1000">
    <w:name w:val="ListLabel 1000"/>
    <w:qFormat/>
    <w:rPr>
      <w:b/>
    </w:rPr>
  </w:style>
  <w:style w:type="character" w:customStyle="1" w:styleId="ListLabel1001">
    <w:name w:val="ListLabel 1001"/>
    <w:qFormat/>
    <w:rPr>
      <w:b/>
    </w:rPr>
  </w:style>
  <w:style w:type="character" w:customStyle="1" w:styleId="ListLabel1002">
    <w:name w:val="ListLabel 1002"/>
    <w:qFormat/>
    <w:rPr>
      <w:b/>
    </w:rPr>
  </w:style>
  <w:style w:type="character" w:customStyle="1" w:styleId="ListLabel1003">
    <w:name w:val="ListLabel 1003"/>
    <w:qFormat/>
    <w:rPr>
      <w:b/>
    </w:rPr>
  </w:style>
  <w:style w:type="character" w:customStyle="1" w:styleId="ListLabel1004">
    <w:name w:val="ListLabel 1004"/>
    <w:qFormat/>
    <w:rPr>
      <w:b/>
    </w:rPr>
  </w:style>
  <w:style w:type="character" w:customStyle="1" w:styleId="ListLabel1005">
    <w:name w:val="ListLabel 1005"/>
    <w:qFormat/>
    <w:rPr>
      <w:b/>
    </w:rPr>
  </w:style>
  <w:style w:type="character" w:customStyle="1" w:styleId="ListLabel1006">
    <w:name w:val="ListLabel 10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character" w:customStyle="1" w:styleId="ListLabel1007">
    <w:name w:val="ListLabel 1007"/>
    <w:qFormat/>
    <w:rPr>
      <w:b w:val="0"/>
    </w:rPr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</w:style>
  <w:style w:type="paragraph" w:styleId="a0">
    <w:name w:val="Title"/>
    <w:basedOn w:val="a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b">
    <w:name w:val="List Paragraph"/>
    <w:basedOn w:val="a"/>
    <w:qFormat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paragraph" w:customStyle="1" w:styleId="11">
    <w:name w:val="Обычный (веб)1"/>
    <w:basedOn w:val="a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f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17">
    <w:name w:val="WW8Num17"/>
    <w:qFormat/>
  </w:style>
  <w:style w:type="character" w:customStyle="1" w:styleId="docdata">
    <w:name w:val="docdata"/>
    <w:aliases w:val="docy,v5,1998,bqiaagaaeyqcaaagiaiaaam1bwaabumhaaaaaaaaaaaaaaaaaaaaaaaaaaaaaaaaaaaaaaaaaaaaaaaaaaaaaaaaaaaaaaaaaaaaaaaaaaaaaaaaaaaaaaaaaaaaaaaaaaaaaaaaaaaaaaaaaaaaaaaaaaaaaaaaaaaaaaaaaaaaaaaaaaaaaaaaaaaaaaaaaaaaaaaaaaaaaaaaaaaaaaaaaaaaaaaaaaaaaaaa"/>
    <w:basedOn w:val="a1"/>
    <w:rsid w:val="009A27FC"/>
  </w:style>
  <w:style w:type="paragraph" w:styleId="af0">
    <w:name w:val="Normal (Web)"/>
    <w:basedOn w:val="a"/>
    <w:uiPriority w:val="99"/>
    <w:semiHidden/>
    <w:unhideWhenUsed/>
    <w:rsid w:val="002A1B0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character" w:styleId="af1">
    <w:name w:val="Hyperlink"/>
    <w:basedOn w:val="a1"/>
    <w:uiPriority w:val="99"/>
    <w:unhideWhenUsed/>
    <w:rsid w:val="004465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9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gol.ru/?page_id=7024" TargetMode="External"/><Relationship Id="rId13" Type="http://schemas.openxmlformats.org/officeDocument/2006/relationships/hyperlink" Target="https://www.iprbookshop.ru/131838.html" TargetMode="External"/><Relationship Id="rId18" Type="http://schemas.openxmlformats.org/officeDocument/2006/relationships/hyperlink" Target="http://le-dictionnaire.com/" TargetMode="External"/><Relationship Id="rId26" Type="http://schemas.openxmlformats.org/officeDocument/2006/relationships/hyperlink" Target="http://www.lelouvre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ultitran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15457.html" TargetMode="External"/><Relationship Id="rId17" Type="http://schemas.openxmlformats.org/officeDocument/2006/relationships/hyperlink" Target="http://les-verbes.com/" TargetMode="External"/><Relationship Id="rId25" Type="http://schemas.openxmlformats.org/officeDocument/2006/relationships/hyperlink" Target="http://www.lelouvr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9898.html" TargetMode="External"/><Relationship Id="rId20" Type="http://schemas.openxmlformats.org/officeDocument/2006/relationships/hyperlink" Target="http://www.tv5.org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198.html" TargetMode="External"/><Relationship Id="rId24" Type="http://schemas.openxmlformats.org/officeDocument/2006/relationships/hyperlink" Target="http://www.tretyakovgalle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7934.html" TargetMode="External"/><Relationship Id="rId23" Type="http://schemas.openxmlformats.org/officeDocument/2006/relationships/hyperlink" Target="http://www.cavilamenligne.com/GF7" TargetMode="External"/><Relationship Id="rId28" Type="http://schemas.openxmlformats.org/officeDocument/2006/relationships/hyperlink" Target="http://www.lelouvre.com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francomania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irgol.ru/grammaticheskij-spravochnik/?page_id=317" TargetMode="External"/><Relationship Id="rId14" Type="http://schemas.openxmlformats.org/officeDocument/2006/relationships/hyperlink" Target="https://www.iprbookshop.ru/131903.html" TargetMode="External"/><Relationship Id="rId22" Type="http://schemas.openxmlformats.org/officeDocument/2006/relationships/hyperlink" Target="http://www.institutdetouraine.com/fr" TargetMode="External"/><Relationship Id="rId27" Type="http://schemas.openxmlformats.org/officeDocument/2006/relationships/hyperlink" Target="http://www.lelouvre.com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50464-AD18-48D0-91E5-8E3F9B5A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27</Pages>
  <Words>6212</Words>
  <Characters>35412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Elizaveta Yankovskaya</dc:creator>
  <cp:lastModifiedBy>User</cp:lastModifiedBy>
  <cp:revision>8</cp:revision>
  <dcterms:created xsi:type="dcterms:W3CDTF">2023-06-22T16:16:00Z</dcterms:created>
  <dcterms:modified xsi:type="dcterms:W3CDTF">2024-06-14T13:47:00Z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